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F2EC2D" w14:textId="77777777" w:rsidR="00763DB8" w:rsidRDefault="00763DB8" w:rsidP="00AF48C7">
      <w:pPr>
        <w:spacing w:after="0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1F0F8966" w14:textId="6DFE403A" w:rsidR="00FC743E" w:rsidRDefault="0090041C" w:rsidP="00AF48C7">
      <w:pPr>
        <w:spacing w:after="0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ГРАФИК ЗАКУПОК</w:t>
      </w:r>
    </w:p>
    <w:p w14:paraId="31C7C37B" w14:textId="2B2C7D5B" w:rsidR="00AA7833" w:rsidRDefault="00AA7833" w:rsidP="00AF48C7">
      <w:pPr>
        <w:spacing w:after="0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</w:p>
    <w:p w14:paraId="7DB23C4E" w14:textId="046AE88D" w:rsidR="00E72E14" w:rsidRPr="004E1421" w:rsidRDefault="00E72E14" w:rsidP="00AF48C7">
      <w:pPr>
        <w:spacing w:after="0"/>
        <w:jc w:val="center"/>
        <w:rPr>
          <w:rFonts w:ascii="GHEA Grapalat" w:hAnsi="GHEA Grapalat"/>
          <w:sz w:val="20"/>
          <w:szCs w:val="20"/>
          <w:lang w:val="ro-RO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 w:rsidR="00A1229B" w:rsidRPr="0002690D">
        <w:rPr>
          <w:rFonts w:ascii="GHEA Grapalat" w:hAnsi="GHEA Grapalat"/>
          <w:sz w:val="20"/>
          <w:szCs w:val="20"/>
          <w:lang w:val="hy-AM"/>
        </w:rPr>
        <w:t xml:space="preserve">               </w:t>
      </w:r>
      <w:r w:rsidR="00660F29">
        <w:rPr>
          <w:rFonts w:ascii="GHEA Grapalat" w:hAnsi="GHEA Grapalat"/>
          <w:sz w:val="20"/>
          <w:szCs w:val="20"/>
          <w:lang w:val="ru-RU"/>
        </w:rPr>
        <w:t xml:space="preserve">   </w:t>
      </w:r>
      <w:r w:rsidR="00A1229B" w:rsidRPr="0002690D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4E1421">
        <w:rPr>
          <w:rFonts w:ascii="GHEA Grapalat" w:hAnsi="GHEA Grapalat"/>
          <w:sz w:val="20"/>
          <w:szCs w:val="20"/>
          <w:lang w:val="ro-RO"/>
        </w:rPr>
        <w:t xml:space="preserve">( </w:t>
      </w:r>
      <w:r w:rsidRPr="00E72E14">
        <w:rPr>
          <w:rFonts w:ascii="GHEA Grapalat" w:hAnsi="GHEA Grapalat"/>
          <w:sz w:val="20"/>
          <w:szCs w:val="20"/>
          <w:lang w:val="hy-AM"/>
        </w:rPr>
        <w:t xml:space="preserve">тысяч драм </w:t>
      </w:r>
      <w:r w:rsidRPr="004E1421">
        <w:rPr>
          <w:rFonts w:ascii="GHEA Grapalat" w:hAnsi="GHEA Grapalat"/>
          <w:sz w:val="20"/>
          <w:szCs w:val="20"/>
          <w:lang w:val="ro-RO"/>
        </w:rPr>
        <w:t>)</w:t>
      </w:r>
    </w:p>
    <w:tbl>
      <w:tblPr>
        <w:tblW w:w="15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710"/>
        <w:gridCol w:w="1620"/>
        <w:gridCol w:w="1620"/>
        <w:gridCol w:w="1170"/>
        <w:gridCol w:w="1170"/>
        <w:gridCol w:w="1620"/>
        <w:gridCol w:w="1440"/>
        <w:gridCol w:w="1620"/>
        <w:gridCol w:w="2070"/>
      </w:tblGrid>
      <w:tr w:rsidR="00AA02BB" w:rsidRPr="00287A76" w14:paraId="2948EF30" w14:textId="77777777" w:rsidTr="00554F22">
        <w:trPr>
          <w:jc w:val="center"/>
        </w:trPr>
        <w:tc>
          <w:tcPr>
            <w:tcW w:w="15205" w:type="dxa"/>
            <w:gridSpan w:val="10"/>
          </w:tcPr>
          <w:p w14:paraId="0F682465" w14:textId="77777777" w:rsidR="00AA02BB" w:rsidRPr="00287A76" w:rsidRDefault="00AA02BB" w:rsidP="00AA02BB">
            <w:pPr>
              <w:spacing w:after="0"/>
              <w:jc w:val="center"/>
              <w:rPr>
                <w:rFonts w:ascii="GHEA Grapalat" w:hAnsi="GHEA Grapalat"/>
                <w:b/>
                <w:sz w:val="20"/>
              </w:rPr>
            </w:pPr>
            <w:r w:rsidRPr="00287A76">
              <w:rPr>
                <w:rFonts w:ascii="GHEA Grapalat" w:hAnsi="GHEA Grapalat"/>
                <w:b/>
                <w:sz w:val="20"/>
                <w:szCs w:val="16"/>
              </w:rPr>
              <w:t>Услуга</w:t>
            </w:r>
          </w:p>
        </w:tc>
      </w:tr>
      <w:tr w:rsidR="00AA02BB" w:rsidRPr="00287A76" w14:paraId="51B7EE64" w14:textId="77777777" w:rsidTr="00554F22">
        <w:trPr>
          <w:trHeight w:val="219"/>
          <w:jc w:val="center"/>
        </w:trPr>
        <w:tc>
          <w:tcPr>
            <w:tcW w:w="1165" w:type="dxa"/>
            <w:vMerge w:val="restart"/>
            <w:vAlign w:val="center"/>
          </w:tcPr>
          <w:p w14:paraId="6E0CDCA0" w14:textId="72A5C028" w:rsidR="00AA02BB" w:rsidRPr="00C3225C" w:rsidRDefault="00660F29" w:rsidP="00F93E5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bookmarkStart w:id="0" w:name="_GoBack" w:colFirst="0" w:colLast="7"/>
            <w:r w:rsidRPr="00C3225C">
              <w:rPr>
                <w:rFonts w:ascii="GHEA Grapalat" w:hAnsi="GHEA Grapalat"/>
                <w:b/>
                <w:sz w:val="16"/>
                <w:szCs w:val="16"/>
                <w:lang w:val="ru-RU"/>
              </w:rPr>
              <w:t>Н</w:t>
            </w:r>
            <w:r w:rsidR="00AA02BB" w:rsidRPr="00C3225C">
              <w:rPr>
                <w:rFonts w:ascii="GHEA Grapalat" w:hAnsi="GHEA Grapalat"/>
                <w:b/>
                <w:sz w:val="16"/>
                <w:szCs w:val="16"/>
              </w:rPr>
              <w:t>омер дозы в приглашении</w:t>
            </w:r>
          </w:p>
        </w:tc>
        <w:tc>
          <w:tcPr>
            <w:tcW w:w="1710" w:type="dxa"/>
            <w:vMerge w:val="restart"/>
            <w:vAlign w:val="center"/>
          </w:tcPr>
          <w:p w14:paraId="7E78DE4E" w14:textId="640356EC" w:rsidR="00AA02BB" w:rsidRPr="00C3225C" w:rsidRDefault="00660F29" w:rsidP="00F93E5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225C">
              <w:rPr>
                <w:rFonts w:ascii="GHEA Grapalat" w:hAnsi="GHEA Grapalat"/>
                <w:b/>
                <w:sz w:val="16"/>
                <w:szCs w:val="16"/>
                <w:lang w:val="ru-RU"/>
              </w:rPr>
              <w:t>Т</w:t>
            </w:r>
            <w:r w:rsidR="00AA02BB" w:rsidRPr="00C3225C">
              <w:rPr>
                <w:rFonts w:ascii="GHEA Grapalat" w:hAnsi="GHEA Grapalat"/>
                <w:b/>
                <w:sz w:val="16"/>
                <w:szCs w:val="16"/>
              </w:rPr>
              <w:t>ранзитный код, предусмотренный планом закупок по классификации CMA (CPV)</w:t>
            </w:r>
          </w:p>
        </w:tc>
        <w:tc>
          <w:tcPr>
            <w:tcW w:w="1620" w:type="dxa"/>
            <w:vMerge w:val="restart"/>
            <w:vAlign w:val="center"/>
          </w:tcPr>
          <w:p w14:paraId="7DF56406" w14:textId="4FD5818F" w:rsidR="00AA02BB" w:rsidRPr="00C3225C" w:rsidRDefault="00660F29" w:rsidP="00F93E5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225C">
              <w:rPr>
                <w:rFonts w:ascii="GHEA Grapalat" w:hAnsi="GHEA Grapalat"/>
                <w:b/>
                <w:sz w:val="16"/>
                <w:szCs w:val="16"/>
                <w:lang w:val="ru-RU"/>
              </w:rPr>
              <w:t>И</w:t>
            </w:r>
            <w:r w:rsidR="00AA02BB" w:rsidRPr="00C3225C">
              <w:rPr>
                <w:rFonts w:ascii="GHEA Grapalat" w:hAnsi="GHEA Grapalat"/>
                <w:b/>
                <w:sz w:val="16"/>
                <w:szCs w:val="16"/>
              </w:rPr>
              <w:t>мя</w:t>
            </w:r>
          </w:p>
        </w:tc>
        <w:tc>
          <w:tcPr>
            <w:tcW w:w="1620" w:type="dxa"/>
            <w:vMerge w:val="restart"/>
            <w:vAlign w:val="center"/>
          </w:tcPr>
          <w:p w14:paraId="4A0B269A" w14:textId="1B4D27F4" w:rsidR="00AA02BB" w:rsidRPr="00C3225C" w:rsidRDefault="00660F29" w:rsidP="00F93E5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225C">
              <w:rPr>
                <w:rFonts w:ascii="GHEA Grapalat" w:hAnsi="GHEA Grapalat"/>
                <w:b/>
                <w:sz w:val="16"/>
                <w:szCs w:val="16"/>
                <w:lang w:val="ru-RU"/>
              </w:rPr>
              <w:t>Т</w:t>
            </w:r>
            <w:r w:rsidR="00AA02BB" w:rsidRPr="00C3225C">
              <w:rPr>
                <w:rFonts w:ascii="GHEA Grapalat" w:hAnsi="GHEA Grapalat"/>
                <w:b/>
                <w:sz w:val="16"/>
                <w:szCs w:val="16"/>
              </w:rPr>
              <w:t>ехническая спецификация</w:t>
            </w:r>
          </w:p>
        </w:tc>
        <w:tc>
          <w:tcPr>
            <w:tcW w:w="1170" w:type="dxa"/>
            <w:vMerge w:val="restart"/>
            <w:vAlign w:val="center"/>
          </w:tcPr>
          <w:p w14:paraId="28D4B57E" w14:textId="4CC94869" w:rsidR="00AA02BB" w:rsidRPr="00C3225C" w:rsidRDefault="00660F29" w:rsidP="00F93E5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225C">
              <w:rPr>
                <w:rFonts w:ascii="GHEA Grapalat" w:hAnsi="GHEA Grapalat"/>
                <w:b/>
                <w:sz w:val="16"/>
                <w:szCs w:val="16"/>
                <w:lang w:val="ru-RU"/>
              </w:rPr>
              <w:t>Е</w:t>
            </w:r>
            <w:r w:rsidR="00AA02BB" w:rsidRPr="00C3225C">
              <w:rPr>
                <w:rFonts w:ascii="GHEA Grapalat" w:hAnsi="GHEA Grapalat"/>
                <w:b/>
                <w:sz w:val="16"/>
                <w:szCs w:val="16"/>
              </w:rPr>
              <w:t>диница измерения</w:t>
            </w:r>
          </w:p>
        </w:tc>
        <w:tc>
          <w:tcPr>
            <w:tcW w:w="1170" w:type="dxa"/>
            <w:vMerge w:val="restart"/>
            <w:vAlign w:val="center"/>
          </w:tcPr>
          <w:p w14:paraId="03436A8F" w14:textId="515CA1C4" w:rsidR="00AA02BB" w:rsidRPr="00C3225C" w:rsidRDefault="00660F29" w:rsidP="00F93E5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225C">
              <w:rPr>
                <w:rFonts w:ascii="GHEA Grapalat" w:hAnsi="GHEA Grapalat"/>
                <w:b/>
                <w:sz w:val="16"/>
                <w:szCs w:val="16"/>
                <w:lang w:val="ru-RU"/>
              </w:rPr>
              <w:t>Ц</w:t>
            </w:r>
            <w:r w:rsidR="00AA02BB" w:rsidRPr="00C3225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ена </w:t>
            </w:r>
            <w:r w:rsidR="00AA02BB" w:rsidRPr="00C3225C">
              <w:rPr>
                <w:rFonts w:ascii="GHEA Grapalat" w:hAnsi="GHEA Grapalat"/>
                <w:b/>
                <w:sz w:val="16"/>
                <w:szCs w:val="16"/>
              </w:rPr>
              <w:t>за единицу</w:t>
            </w:r>
          </w:p>
        </w:tc>
        <w:tc>
          <w:tcPr>
            <w:tcW w:w="1620" w:type="dxa"/>
            <w:vMerge w:val="restart"/>
            <w:vAlign w:val="center"/>
          </w:tcPr>
          <w:p w14:paraId="4C5BA3E0" w14:textId="237DBE22" w:rsidR="00AA02BB" w:rsidRPr="00C3225C" w:rsidRDefault="00660F29" w:rsidP="00F93E5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225C">
              <w:rPr>
                <w:rFonts w:ascii="GHEA Grapalat" w:hAnsi="GHEA Grapalat"/>
                <w:b/>
                <w:sz w:val="16"/>
                <w:szCs w:val="16"/>
                <w:lang w:val="ru-RU"/>
              </w:rPr>
              <w:t>О</w:t>
            </w:r>
            <w:r w:rsidR="00AA02BB" w:rsidRPr="00C3225C">
              <w:rPr>
                <w:rFonts w:ascii="GHEA Grapalat" w:hAnsi="GHEA Grapalat"/>
                <w:b/>
                <w:sz w:val="16"/>
                <w:szCs w:val="16"/>
              </w:rPr>
              <w:t xml:space="preserve">бщая </w:t>
            </w:r>
            <w:r w:rsidR="00AA02BB" w:rsidRPr="00C3225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ориентировочная </w:t>
            </w:r>
            <w:r w:rsidR="00AA02BB" w:rsidRPr="00C3225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  <w:tc>
          <w:tcPr>
            <w:tcW w:w="1440" w:type="dxa"/>
            <w:vMerge w:val="restart"/>
            <w:vAlign w:val="center"/>
          </w:tcPr>
          <w:p w14:paraId="72AA9D7E" w14:textId="77777777" w:rsidR="00AA02BB" w:rsidRPr="00C3225C" w:rsidRDefault="00AA02BB" w:rsidP="00F93E5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3225C">
              <w:rPr>
                <w:rFonts w:ascii="GHEA Grapalat" w:hAnsi="GHEA Grapalat"/>
                <w:b/>
                <w:sz w:val="16"/>
                <w:szCs w:val="16"/>
              </w:rPr>
              <w:t>Общая сумма</w:t>
            </w:r>
          </w:p>
        </w:tc>
        <w:tc>
          <w:tcPr>
            <w:tcW w:w="3690" w:type="dxa"/>
            <w:gridSpan w:val="2"/>
            <w:vAlign w:val="center"/>
          </w:tcPr>
          <w:p w14:paraId="1668E8CE" w14:textId="0C4966B9" w:rsidR="00AA02BB" w:rsidRPr="00287A76" w:rsidRDefault="00660F29" w:rsidP="00F93E5F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287A76">
              <w:rPr>
                <w:rFonts w:ascii="GHEA Grapalat" w:hAnsi="GHEA Grapalat"/>
                <w:b/>
                <w:sz w:val="20"/>
                <w:lang w:val="ru-RU"/>
              </w:rPr>
              <w:t>В</w:t>
            </w:r>
            <w:r w:rsidR="00FC16E3" w:rsidRPr="00287A76">
              <w:rPr>
                <w:rFonts w:ascii="GHEA Grapalat" w:hAnsi="GHEA Grapalat"/>
                <w:b/>
                <w:sz w:val="20"/>
                <w:lang w:val="ru-RU"/>
              </w:rPr>
              <w:t>ыполнения</w:t>
            </w:r>
          </w:p>
        </w:tc>
      </w:tr>
      <w:bookmarkEnd w:id="0"/>
      <w:tr w:rsidR="00AA02BB" w:rsidRPr="00287A76" w14:paraId="5A3071F1" w14:textId="77777777" w:rsidTr="00554F22">
        <w:trPr>
          <w:trHeight w:val="445"/>
          <w:jc w:val="center"/>
        </w:trPr>
        <w:tc>
          <w:tcPr>
            <w:tcW w:w="1165" w:type="dxa"/>
            <w:vMerge/>
            <w:vAlign w:val="center"/>
          </w:tcPr>
          <w:p w14:paraId="18415E14" w14:textId="77777777" w:rsidR="00AA02BB" w:rsidRPr="00287A76" w:rsidRDefault="00AA02BB" w:rsidP="00F93E5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10" w:type="dxa"/>
            <w:vMerge/>
            <w:vAlign w:val="center"/>
          </w:tcPr>
          <w:p w14:paraId="1EC2E063" w14:textId="77777777" w:rsidR="00AA02BB" w:rsidRPr="00287A76" w:rsidRDefault="00AA02BB" w:rsidP="00F93E5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0" w:type="dxa"/>
            <w:vMerge/>
          </w:tcPr>
          <w:p w14:paraId="3526F581" w14:textId="77777777" w:rsidR="00AA02BB" w:rsidRPr="00287A76" w:rsidRDefault="00AA02BB" w:rsidP="00F93E5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0" w:type="dxa"/>
            <w:vMerge/>
            <w:vAlign w:val="center"/>
          </w:tcPr>
          <w:p w14:paraId="32A530E7" w14:textId="77777777" w:rsidR="00AA02BB" w:rsidRPr="00287A76" w:rsidRDefault="00AA02BB" w:rsidP="00F93E5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0" w:type="dxa"/>
            <w:vMerge/>
            <w:vAlign w:val="center"/>
          </w:tcPr>
          <w:p w14:paraId="0651DBFF" w14:textId="77777777" w:rsidR="00AA02BB" w:rsidRPr="00287A76" w:rsidRDefault="00AA02BB" w:rsidP="00F93E5F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70" w:type="dxa"/>
            <w:vMerge/>
            <w:vAlign w:val="center"/>
          </w:tcPr>
          <w:p w14:paraId="0D718375" w14:textId="77777777" w:rsidR="00AA02BB" w:rsidRPr="00287A76" w:rsidRDefault="00AA02BB" w:rsidP="00F93E5F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20" w:type="dxa"/>
            <w:vMerge/>
            <w:vAlign w:val="center"/>
          </w:tcPr>
          <w:p w14:paraId="56CCCD5C" w14:textId="77777777" w:rsidR="00AA02BB" w:rsidRPr="00287A76" w:rsidRDefault="00AA02BB" w:rsidP="00F93E5F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40" w:type="dxa"/>
            <w:vMerge/>
            <w:vAlign w:val="center"/>
          </w:tcPr>
          <w:p w14:paraId="09EF228F" w14:textId="77777777" w:rsidR="00AA02BB" w:rsidRPr="00287A76" w:rsidRDefault="00AA02BB" w:rsidP="00F93E5F">
            <w:pPr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20" w:type="dxa"/>
            <w:vAlign w:val="center"/>
          </w:tcPr>
          <w:p w14:paraId="360D7D26" w14:textId="77777777" w:rsidR="00AA02BB" w:rsidRPr="00287A76" w:rsidRDefault="00AA02BB" w:rsidP="00F93E5F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287A76">
              <w:rPr>
                <w:rFonts w:ascii="GHEA Grapalat" w:hAnsi="GHEA Grapalat"/>
                <w:b/>
                <w:sz w:val="20"/>
              </w:rPr>
              <w:t>адрес</w:t>
            </w:r>
          </w:p>
        </w:tc>
        <w:tc>
          <w:tcPr>
            <w:tcW w:w="2070" w:type="dxa"/>
            <w:vAlign w:val="center"/>
          </w:tcPr>
          <w:p w14:paraId="3E86F34C" w14:textId="48121C9E" w:rsidR="00AA02BB" w:rsidRPr="00287A76" w:rsidRDefault="00AB62DE" w:rsidP="00AA02BB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287A76">
              <w:rPr>
                <w:rFonts w:ascii="GHEA Grapalat" w:hAnsi="GHEA Grapalat"/>
                <w:b/>
                <w:sz w:val="20"/>
                <w:lang w:val="ru-RU"/>
              </w:rPr>
              <w:t>срок</w:t>
            </w:r>
            <w:r w:rsidR="008E58F0">
              <w:rPr>
                <w:rFonts w:ascii="GHEA Grapalat" w:hAnsi="GHEA Grapalat"/>
                <w:sz w:val="14"/>
                <w:szCs w:val="14"/>
              </w:rPr>
              <w:t>*</w:t>
            </w:r>
          </w:p>
        </w:tc>
      </w:tr>
      <w:tr w:rsidR="00AA02BB" w:rsidRPr="00287A76" w14:paraId="20E9A847" w14:textId="77777777" w:rsidTr="00554F22">
        <w:trPr>
          <w:trHeight w:val="611"/>
          <w:jc w:val="center"/>
        </w:trPr>
        <w:tc>
          <w:tcPr>
            <w:tcW w:w="1165" w:type="dxa"/>
            <w:vAlign w:val="center"/>
          </w:tcPr>
          <w:p w14:paraId="0F900165" w14:textId="77777777" w:rsidR="00AA02BB" w:rsidRPr="008E58F0" w:rsidRDefault="00AA02BB" w:rsidP="00AA02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14:paraId="2292472D" w14:textId="4598ECF0" w:rsidR="00AA02BB" w:rsidRPr="008E58F0" w:rsidRDefault="003D62CA" w:rsidP="00F93E5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E58F0">
              <w:rPr>
                <w:rFonts w:ascii="GHEA Grapalat" w:hAnsi="GHEA Grapalat"/>
                <w:color w:val="000000"/>
                <w:sz w:val="18"/>
                <w:szCs w:val="18"/>
              </w:rPr>
              <w:t>79971150/501</w:t>
            </w:r>
          </w:p>
        </w:tc>
        <w:tc>
          <w:tcPr>
            <w:tcW w:w="1620" w:type="dxa"/>
            <w:vAlign w:val="center"/>
          </w:tcPr>
          <w:p w14:paraId="60C147C3" w14:textId="56B65654" w:rsidR="00AA02BB" w:rsidRPr="008E58F0" w:rsidRDefault="00763DB8" w:rsidP="00763DB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E58F0">
              <w:rPr>
                <w:rFonts w:ascii="GHEA Grapalat" w:hAnsi="GHEA Grapalat" w:cs="Sylfaen"/>
                <w:sz w:val="18"/>
                <w:szCs w:val="18"/>
                <w:lang w:val="ru-RU"/>
              </w:rPr>
              <w:t>Услуги по составлению паспортов объектов</w:t>
            </w:r>
          </w:p>
        </w:tc>
        <w:tc>
          <w:tcPr>
            <w:tcW w:w="1620" w:type="dxa"/>
            <w:vAlign w:val="center"/>
          </w:tcPr>
          <w:p w14:paraId="71EAE971" w14:textId="3B4820DC" w:rsidR="00AA02BB" w:rsidRPr="008E58F0" w:rsidRDefault="00CA2A9E" w:rsidP="004E1421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E58F0">
              <w:rPr>
                <w:rFonts w:ascii="GHEA Grapalat" w:hAnsi="GHEA Grapalat"/>
                <w:sz w:val="18"/>
                <w:szCs w:val="18"/>
                <w:lang w:val="ru-RU"/>
              </w:rPr>
              <w:t>Согласно приложению</w:t>
            </w:r>
          </w:p>
        </w:tc>
        <w:tc>
          <w:tcPr>
            <w:tcW w:w="1170" w:type="dxa"/>
            <w:vAlign w:val="center"/>
          </w:tcPr>
          <w:p w14:paraId="5C0A7994" w14:textId="1447E0B1" w:rsidR="00AA02BB" w:rsidRPr="008E58F0" w:rsidRDefault="00CA2A9E" w:rsidP="00F93E5F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E58F0">
              <w:rPr>
                <w:rFonts w:ascii="GHEA Grapalat" w:hAnsi="GHEA Grapalat"/>
                <w:sz w:val="18"/>
                <w:szCs w:val="18"/>
                <w:lang w:val="ru-RU"/>
              </w:rPr>
              <w:t>драм</w:t>
            </w:r>
          </w:p>
        </w:tc>
        <w:tc>
          <w:tcPr>
            <w:tcW w:w="1170" w:type="dxa"/>
            <w:vAlign w:val="center"/>
          </w:tcPr>
          <w:p w14:paraId="18E70167" w14:textId="59831C19" w:rsidR="00AA02BB" w:rsidRPr="008E58F0" w:rsidRDefault="00AA02BB" w:rsidP="00F93E5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712D8FB3" w14:textId="77777777" w:rsidR="00AA02BB" w:rsidRPr="008E58F0" w:rsidRDefault="00AA02BB" w:rsidP="00F93E5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E58F0">
              <w:rPr>
                <w:rFonts w:ascii="GHEA Grapalat" w:hAnsi="GHEA Grapalat"/>
                <w:sz w:val="18"/>
                <w:szCs w:val="18"/>
                <w:lang w:val="hy-AM"/>
              </w:rPr>
              <w:t>Пункт 1 статьи 15 части 6 Закона РА "О закупках".</w:t>
            </w:r>
          </w:p>
        </w:tc>
        <w:tc>
          <w:tcPr>
            <w:tcW w:w="1440" w:type="dxa"/>
            <w:vAlign w:val="center"/>
          </w:tcPr>
          <w:p w14:paraId="7BEECA92" w14:textId="08C45227" w:rsidR="00AA02BB" w:rsidRPr="008E58F0" w:rsidRDefault="004F75F7" w:rsidP="00D520E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E58F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620" w:type="dxa"/>
            <w:vAlign w:val="center"/>
          </w:tcPr>
          <w:p w14:paraId="12DE4FAF" w14:textId="49832F81" w:rsidR="00AA02BB" w:rsidRPr="008E58F0" w:rsidRDefault="008C4952" w:rsidP="008C495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E58F0">
              <w:rPr>
                <w:rFonts w:ascii="GHEA Grapalat" w:hAnsi="GHEA Grapalat"/>
                <w:sz w:val="18"/>
                <w:szCs w:val="18"/>
                <w:lang w:val="ru-RU"/>
              </w:rPr>
              <w:t>Арагацотн</w:t>
            </w:r>
            <w:r w:rsidR="00AA02BB" w:rsidRPr="008E58F0">
              <w:rPr>
                <w:rFonts w:ascii="GHEA Grapalat" w:hAnsi="GHEA Grapalat"/>
                <w:sz w:val="18"/>
                <w:szCs w:val="18"/>
                <w:lang w:val="hy-AM"/>
              </w:rPr>
              <w:t>ская область</w:t>
            </w:r>
          </w:p>
        </w:tc>
        <w:tc>
          <w:tcPr>
            <w:tcW w:w="2070" w:type="dxa"/>
            <w:vAlign w:val="center"/>
          </w:tcPr>
          <w:p w14:paraId="75A39DCD" w14:textId="39857D7D" w:rsidR="00AA02BB" w:rsidRPr="00C3225C" w:rsidRDefault="00C3225C" w:rsidP="008E58F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3225C">
              <w:rPr>
                <w:rFonts w:ascii="GHEA Grapalat" w:hAnsi="GHEA Grapalat"/>
                <w:sz w:val="18"/>
                <w:szCs w:val="18"/>
                <w:lang w:val="ru-RU"/>
              </w:rPr>
              <w:t>В течение 3 месяцев после вступления Соглашения в силу</w:t>
            </w:r>
            <w:r w:rsidR="00554F22" w:rsidRPr="00C3225C">
              <w:rPr>
                <w:rFonts w:ascii="GHEA Grapalat" w:hAnsi="GHEA Grapalat"/>
                <w:sz w:val="18"/>
                <w:szCs w:val="18"/>
                <w:lang w:val="ru-RU"/>
              </w:rPr>
              <w:t xml:space="preserve"> но не позднее 15 декабря 2026 года.</w:t>
            </w:r>
          </w:p>
        </w:tc>
      </w:tr>
    </w:tbl>
    <w:p w14:paraId="0C571EFE" w14:textId="77777777" w:rsidR="008E58F0" w:rsidRDefault="008E58F0" w:rsidP="008E58F0">
      <w:pPr>
        <w:widowControl w:val="0"/>
        <w:rPr>
          <w:rFonts w:ascii="GHEA Grapalat" w:hAnsi="GHEA Grapalat"/>
          <w:i/>
          <w:sz w:val="16"/>
          <w:szCs w:val="16"/>
          <w:lang w:val="ru-RU"/>
        </w:rPr>
      </w:pPr>
    </w:p>
    <w:p w14:paraId="6893ACBD" w14:textId="0456ADD3" w:rsidR="008E58F0" w:rsidRDefault="008E58F0" w:rsidP="008E58F0">
      <w:pPr>
        <w:widowControl w:val="0"/>
        <w:rPr>
          <w:rFonts w:ascii="GHEA Grapalat" w:hAnsi="GHEA Grapalat"/>
          <w:i/>
          <w:sz w:val="16"/>
          <w:szCs w:val="16"/>
          <w:lang w:val="ru-RU"/>
        </w:rPr>
      </w:pPr>
      <w:r w:rsidRPr="00F77AD5">
        <w:rPr>
          <w:rFonts w:ascii="GHEA Grapalat" w:hAnsi="GHEA Grapalat"/>
          <w:i/>
          <w:sz w:val="16"/>
          <w:szCs w:val="16"/>
          <w:lang w:val="ru-RU"/>
        </w:rPr>
        <w:t xml:space="preserve">*Подлежащие уплате суммы представляются в порядке возрастания. Если договор заключается на основании части 6 статьи 15 Закона </w:t>
      </w:r>
    </w:p>
    <w:p w14:paraId="2CB2A57C" w14:textId="77777777" w:rsidR="00287A76" w:rsidRPr="008E58F0" w:rsidRDefault="00287A76" w:rsidP="00AF48C7">
      <w:pPr>
        <w:spacing w:after="0"/>
        <w:jc w:val="center"/>
        <w:rPr>
          <w:rFonts w:ascii="GHEA Grapalat" w:hAnsi="GHEA Grapalat"/>
          <w:sz w:val="20"/>
          <w:szCs w:val="20"/>
          <w:lang w:val="ru-RU"/>
        </w:rPr>
      </w:pPr>
    </w:p>
    <w:p w14:paraId="2A2B8FF9" w14:textId="77777777" w:rsidR="00EA5271" w:rsidRPr="00BA738C" w:rsidRDefault="00EA5271" w:rsidP="00EA5271">
      <w:pPr>
        <w:spacing w:after="0" w:line="240" w:lineRule="auto"/>
        <w:jc w:val="center"/>
        <w:rPr>
          <w:rFonts w:ascii="GHEA Grapalat" w:hAnsi="GHEA Grapalat"/>
          <w:b/>
        </w:rPr>
      </w:pPr>
      <w:r w:rsidRPr="00BA738C">
        <w:rPr>
          <w:rFonts w:ascii="GHEA Grapalat" w:hAnsi="GHEA Grapalat"/>
          <w:b/>
          <w:lang w:val="hy-AM"/>
        </w:rPr>
        <w:t xml:space="preserve">Техническая </w:t>
      </w:r>
      <w:r w:rsidRPr="00BA738C">
        <w:rPr>
          <w:rFonts w:ascii="GHEA Grapalat" w:hAnsi="GHEA Grapalat"/>
          <w:b/>
        </w:rPr>
        <w:t>задача</w:t>
      </w:r>
    </w:p>
    <w:p w14:paraId="60518C73" w14:textId="77777777" w:rsidR="00EA5271" w:rsidRPr="00BA738C" w:rsidRDefault="00EA5271" w:rsidP="00EA5271">
      <w:pPr>
        <w:spacing w:after="0" w:line="240" w:lineRule="auto"/>
        <w:jc w:val="center"/>
        <w:rPr>
          <w:rFonts w:ascii="GHEA Grapalat" w:hAnsi="GHEA Grapalat"/>
          <w:sz w:val="26"/>
          <w:szCs w:val="26"/>
          <w:lang w:val="hy-AM"/>
        </w:rPr>
      </w:pPr>
    </w:p>
    <w:p w14:paraId="3385FE94" w14:textId="77777777" w:rsidR="00EA5271" w:rsidRPr="00BA738C" w:rsidRDefault="00EA5271" w:rsidP="00EA5271">
      <w:pPr>
        <w:spacing w:after="0" w:line="240" w:lineRule="auto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 w:rsidRPr="00BA738C">
        <w:rPr>
          <w:rFonts w:ascii="GHEA Grapalat" w:hAnsi="GHEA Grapalat"/>
          <w:b/>
          <w:bCs/>
          <w:sz w:val="24"/>
          <w:szCs w:val="24"/>
          <w:lang w:val="hy-AM"/>
        </w:rPr>
        <w:t>I.</w:t>
      </w:r>
      <w:r w:rsidRPr="00BA738C">
        <w:rPr>
          <w:rFonts w:ascii="GHEA Grapalat" w:hAnsi="GHEA Grapalat"/>
          <w:b/>
          <w:bCs/>
          <w:iCs/>
          <w:sz w:val="24"/>
          <w:szCs w:val="24"/>
          <w:u w:val="single"/>
          <w:lang w:val="hy-AM"/>
        </w:rPr>
        <w:t>Описание ситуации</w:t>
      </w:r>
    </w:p>
    <w:p w14:paraId="368455B3" w14:textId="77777777" w:rsidR="00EA5271" w:rsidRPr="002A0159" w:rsidRDefault="00EA5271" w:rsidP="00EA5271">
      <w:pPr>
        <w:pStyle w:val="ListParagraph"/>
        <w:tabs>
          <w:tab w:val="left" w:pos="284"/>
        </w:tabs>
        <w:spacing w:after="0" w:line="240" w:lineRule="auto"/>
        <w:jc w:val="both"/>
        <w:rPr>
          <w:rFonts w:ascii="GHEA Grapalat" w:hAnsi="GHEA Grapalat"/>
          <w:bCs/>
          <w:kern w:val="16"/>
          <w:sz w:val="24"/>
          <w:szCs w:val="24"/>
          <w:lang w:val="hy-AM"/>
        </w:rPr>
      </w:pPr>
      <w:r w:rsidRPr="002A0159">
        <w:rPr>
          <w:rFonts w:ascii="GHEA Grapalat" w:hAnsi="GHEA Grapalat"/>
          <w:bCs/>
          <w:kern w:val="16"/>
          <w:sz w:val="24"/>
          <w:szCs w:val="24"/>
          <w:lang w:val="hy-AM"/>
        </w:rPr>
        <w:t>Постановлением Правительства Республики Армения № 967-Н от 14 августа 2008 года (далее – Постановление) был утвержден перечень из 233 природных памятников, из которых 107 отнесены к геологическим, 48 – к гидрогеологическим, 40 – к гидрографическим, 17 – к природоисторическим и 21 – к биологическим типологическим группам.</w:t>
      </w:r>
    </w:p>
    <w:p w14:paraId="445A96C4" w14:textId="77777777" w:rsidR="00EA5271" w:rsidRPr="002A0159" w:rsidRDefault="00EA5271" w:rsidP="00EA5271">
      <w:pPr>
        <w:pStyle w:val="ListParagraph"/>
        <w:tabs>
          <w:tab w:val="left" w:pos="284"/>
        </w:tabs>
        <w:spacing w:after="0" w:line="240" w:lineRule="auto"/>
        <w:jc w:val="both"/>
        <w:rPr>
          <w:rFonts w:ascii="GHEA Grapalat" w:hAnsi="GHEA Grapalat"/>
          <w:bCs/>
          <w:kern w:val="16"/>
          <w:sz w:val="24"/>
          <w:szCs w:val="24"/>
          <w:lang w:val="hy-AM"/>
        </w:rPr>
      </w:pPr>
      <w:r w:rsidRPr="002A0159">
        <w:rPr>
          <w:rFonts w:ascii="GHEA Grapalat" w:hAnsi="GHEA Grapalat"/>
          <w:bCs/>
          <w:kern w:val="16"/>
          <w:sz w:val="24"/>
          <w:szCs w:val="24"/>
          <w:lang w:val="hy-AM"/>
        </w:rPr>
        <w:t>В перечень геологических памятников природы, утвержденный Постановлением, включен вулкан «Малый Артени», расположенный в Арагацотнской области Республики Армения, примерно в 7,1 км к северу от поселка Артени, непосредственно примыкающий к вулкану Большой Артени, справа от дороги Татул-Артени.</w:t>
      </w:r>
    </w:p>
    <w:p w14:paraId="324BE318" w14:textId="77777777" w:rsidR="00EA5271" w:rsidRPr="002A0159" w:rsidRDefault="00EA5271" w:rsidP="00EA5271">
      <w:pPr>
        <w:pStyle w:val="ListParagraph"/>
        <w:tabs>
          <w:tab w:val="left" w:pos="284"/>
        </w:tabs>
        <w:spacing w:after="0" w:line="240" w:lineRule="auto"/>
        <w:jc w:val="both"/>
        <w:rPr>
          <w:rFonts w:ascii="GHEA Grapalat" w:hAnsi="GHEA Grapalat"/>
          <w:bCs/>
          <w:kern w:val="16"/>
          <w:sz w:val="24"/>
          <w:szCs w:val="24"/>
          <w:lang w:val="hy-AM"/>
        </w:rPr>
      </w:pPr>
      <w:r w:rsidRPr="002A0159">
        <w:rPr>
          <w:rFonts w:ascii="GHEA Grapalat" w:hAnsi="GHEA Grapalat"/>
          <w:bCs/>
          <w:kern w:val="16"/>
          <w:sz w:val="24"/>
          <w:szCs w:val="24"/>
          <w:lang w:val="hy-AM"/>
        </w:rPr>
        <w:t>Согласно статье 19, пункту 1 Закона «Об особо охраняемых природных территориях» (далее — Закон), на территории, занимаемой природным памятником в Республике Армения, запрещается любая деятельность, угрожающая его сохранению, а согласно пункту 2 той же статьи, режим охраны природного памятника определяется паспортом, составляемым для каждого природного памятника, который включает:</w:t>
      </w:r>
    </w:p>
    <w:p w14:paraId="2453DB66" w14:textId="77777777" w:rsidR="00EA5271" w:rsidRPr="002A0159" w:rsidRDefault="00EA5271" w:rsidP="00EA5271">
      <w:pPr>
        <w:pStyle w:val="ListParagraph"/>
        <w:tabs>
          <w:tab w:val="left" w:pos="284"/>
        </w:tabs>
        <w:spacing w:after="0" w:line="240" w:lineRule="auto"/>
        <w:jc w:val="both"/>
        <w:rPr>
          <w:rFonts w:ascii="GHEA Grapalat" w:hAnsi="GHEA Grapalat"/>
          <w:bCs/>
          <w:kern w:val="16"/>
          <w:sz w:val="24"/>
          <w:szCs w:val="24"/>
          <w:lang w:val="hy-AM"/>
        </w:rPr>
      </w:pPr>
      <w:r w:rsidRPr="002A0159">
        <w:rPr>
          <w:rFonts w:ascii="GHEA Grapalat" w:hAnsi="GHEA Grapalat"/>
          <w:bCs/>
          <w:kern w:val="16"/>
          <w:sz w:val="24"/>
          <w:szCs w:val="24"/>
          <w:lang w:val="hy-AM"/>
        </w:rPr>
        <w:t>• наименование и классификацию,</w:t>
      </w:r>
    </w:p>
    <w:p w14:paraId="40149D10" w14:textId="77777777" w:rsidR="00EA5271" w:rsidRPr="002A0159" w:rsidRDefault="00EA5271" w:rsidP="00EA5271">
      <w:pPr>
        <w:pStyle w:val="ListParagraph"/>
        <w:tabs>
          <w:tab w:val="left" w:pos="284"/>
        </w:tabs>
        <w:spacing w:after="0" w:line="240" w:lineRule="auto"/>
        <w:jc w:val="both"/>
        <w:rPr>
          <w:rFonts w:ascii="GHEA Grapalat" w:hAnsi="GHEA Grapalat"/>
          <w:bCs/>
          <w:kern w:val="16"/>
          <w:sz w:val="24"/>
          <w:szCs w:val="24"/>
          <w:lang w:val="hy-AM"/>
        </w:rPr>
      </w:pPr>
      <w:r w:rsidRPr="002A0159">
        <w:rPr>
          <w:rFonts w:ascii="GHEA Grapalat" w:hAnsi="GHEA Grapalat"/>
          <w:bCs/>
          <w:kern w:val="16"/>
          <w:sz w:val="24"/>
          <w:szCs w:val="24"/>
          <w:lang w:val="hy-AM"/>
        </w:rPr>
        <w:t>• местоположение и географические координаты,</w:t>
      </w:r>
    </w:p>
    <w:p w14:paraId="71DA53D0" w14:textId="77777777" w:rsidR="00EA5271" w:rsidRPr="002A0159" w:rsidRDefault="00EA5271" w:rsidP="00EA5271">
      <w:pPr>
        <w:pStyle w:val="ListParagraph"/>
        <w:tabs>
          <w:tab w:val="left" w:pos="284"/>
        </w:tabs>
        <w:spacing w:after="0" w:line="240" w:lineRule="auto"/>
        <w:jc w:val="both"/>
        <w:rPr>
          <w:rFonts w:ascii="GHEA Grapalat" w:hAnsi="GHEA Grapalat"/>
          <w:bCs/>
          <w:kern w:val="16"/>
          <w:sz w:val="24"/>
          <w:szCs w:val="24"/>
          <w:lang w:val="hy-AM"/>
        </w:rPr>
      </w:pPr>
      <w:r w:rsidRPr="002A0159">
        <w:rPr>
          <w:rFonts w:ascii="GHEA Grapalat" w:hAnsi="GHEA Grapalat"/>
          <w:bCs/>
          <w:kern w:val="16"/>
          <w:sz w:val="24"/>
          <w:szCs w:val="24"/>
          <w:lang w:val="hy-AM"/>
        </w:rPr>
        <w:t>• описание, размеры и состояние,</w:t>
      </w:r>
    </w:p>
    <w:p w14:paraId="5FCE4D12" w14:textId="77777777" w:rsidR="00EA5271" w:rsidRPr="002A0159" w:rsidRDefault="00EA5271" w:rsidP="00EA5271">
      <w:pPr>
        <w:pStyle w:val="ListParagraph"/>
        <w:tabs>
          <w:tab w:val="left" w:pos="284"/>
        </w:tabs>
        <w:spacing w:after="0" w:line="240" w:lineRule="auto"/>
        <w:jc w:val="both"/>
        <w:rPr>
          <w:rFonts w:ascii="GHEA Grapalat" w:hAnsi="GHEA Grapalat"/>
          <w:bCs/>
          <w:kern w:val="16"/>
          <w:sz w:val="24"/>
          <w:szCs w:val="24"/>
          <w:lang w:val="hy-AM"/>
        </w:rPr>
      </w:pPr>
      <w:r w:rsidRPr="002A0159">
        <w:rPr>
          <w:rFonts w:ascii="GHEA Grapalat" w:hAnsi="GHEA Grapalat"/>
          <w:bCs/>
          <w:kern w:val="16"/>
          <w:sz w:val="24"/>
          <w:szCs w:val="24"/>
          <w:lang w:val="hy-AM"/>
        </w:rPr>
        <w:lastRenderedPageBreak/>
        <w:t>• описание границ и зоны охраны, площади, карты-плана,</w:t>
      </w:r>
    </w:p>
    <w:p w14:paraId="086F84C8" w14:textId="77777777" w:rsidR="00EA5271" w:rsidRPr="002A0159" w:rsidRDefault="00EA5271" w:rsidP="00EA5271">
      <w:pPr>
        <w:pStyle w:val="ListParagraph"/>
        <w:tabs>
          <w:tab w:val="left" w:pos="284"/>
        </w:tabs>
        <w:spacing w:after="0" w:line="240" w:lineRule="auto"/>
        <w:jc w:val="both"/>
        <w:rPr>
          <w:rFonts w:ascii="GHEA Grapalat" w:hAnsi="GHEA Grapalat"/>
          <w:bCs/>
          <w:kern w:val="16"/>
          <w:sz w:val="24"/>
          <w:szCs w:val="24"/>
          <w:lang w:val="hy-AM"/>
        </w:rPr>
      </w:pPr>
      <w:r w:rsidRPr="002A0159">
        <w:rPr>
          <w:rFonts w:ascii="GHEA Grapalat" w:hAnsi="GHEA Grapalat"/>
          <w:bCs/>
          <w:kern w:val="16"/>
          <w:sz w:val="24"/>
          <w:szCs w:val="24"/>
          <w:lang w:val="hy-AM"/>
        </w:rPr>
        <w:t>• данные о собственнике и землепользователе,</w:t>
      </w:r>
    </w:p>
    <w:p w14:paraId="3945ACF2" w14:textId="77777777" w:rsidR="00EA5271" w:rsidRPr="002A0159" w:rsidRDefault="00EA5271" w:rsidP="00EA5271">
      <w:pPr>
        <w:pStyle w:val="ListParagraph"/>
        <w:tabs>
          <w:tab w:val="left" w:pos="284"/>
        </w:tabs>
        <w:spacing w:after="0" w:line="240" w:lineRule="auto"/>
        <w:jc w:val="both"/>
        <w:rPr>
          <w:rFonts w:ascii="GHEA Grapalat" w:hAnsi="GHEA Grapalat"/>
          <w:bCs/>
          <w:kern w:val="16"/>
          <w:sz w:val="24"/>
          <w:szCs w:val="24"/>
          <w:lang w:val="hy-AM"/>
        </w:rPr>
      </w:pPr>
      <w:r w:rsidRPr="002A0159">
        <w:rPr>
          <w:rFonts w:ascii="GHEA Grapalat" w:hAnsi="GHEA Grapalat"/>
          <w:bCs/>
          <w:kern w:val="16"/>
          <w:sz w:val="24"/>
          <w:szCs w:val="24"/>
          <w:lang w:val="hy-AM"/>
        </w:rPr>
        <w:t>• особенности режима охраны и использования,</w:t>
      </w:r>
    </w:p>
    <w:p w14:paraId="410893E9" w14:textId="77777777" w:rsidR="00EA5271" w:rsidRPr="002A0159" w:rsidRDefault="00EA5271" w:rsidP="00EA5271">
      <w:pPr>
        <w:pStyle w:val="ListParagraph"/>
        <w:tabs>
          <w:tab w:val="left" w:pos="284"/>
        </w:tabs>
        <w:spacing w:after="0" w:line="240" w:lineRule="auto"/>
        <w:jc w:val="both"/>
        <w:rPr>
          <w:rFonts w:ascii="GHEA Grapalat" w:hAnsi="GHEA Grapalat"/>
          <w:bCs/>
          <w:kern w:val="16"/>
          <w:sz w:val="24"/>
          <w:szCs w:val="24"/>
          <w:lang w:val="hy-AM"/>
        </w:rPr>
      </w:pPr>
      <w:r w:rsidRPr="002A0159">
        <w:rPr>
          <w:rFonts w:ascii="GHEA Grapalat" w:hAnsi="GHEA Grapalat"/>
          <w:bCs/>
          <w:kern w:val="16"/>
          <w:sz w:val="24"/>
          <w:szCs w:val="24"/>
          <w:lang w:val="hy-AM"/>
        </w:rPr>
        <w:t>• данные о субъекте, осуществляющем охрану.</w:t>
      </w:r>
    </w:p>
    <w:p w14:paraId="21A37EF0" w14:textId="77777777" w:rsidR="00EA5271" w:rsidRPr="002A0159" w:rsidRDefault="00EA5271" w:rsidP="00EA5271">
      <w:pPr>
        <w:pStyle w:val="ListParagraph"/>
        <w:tabs>
          <w:tab w:val="left" w:pos="284"/>
        </w:tabs>
        <w:spacing w:after="0" w:line="240" w:lineRule="auto"/>
        <w:jc w:val="both"/>
        <w:rPr>
          <w:rFonts w:ascii="GHEA Grapalat" w:hAnsi="GHEA Grapalat"/>
          <w:bCs/>
          <w:kern w:val="16"/>
          <w:sz w:val="24"/>
          <w:szCs w:val="24"/>
          <w:lang w:val="hy-AM"/>
        </w:rPr>
      </w:pPr>
      <w:r w:rsidRPr="002A0159">
        <w:rPr>
          <w:rFonts w:ascii="GHEA Grapalat" w:hAnsi="GHEA Grapalat"/>
          <w:bCs/>
          <w:kern w:val="16"/>
          <w:sz w:val="24"/>
          <w:szCs w:val="24"/>
          <w:lang w:val="hy-AM"/>
        </w:rPr>
        <w:t>Геологический памятник природы «Вулкан Покр Артени» (далее — природный памятник) пока не имеет утвержденного паспорта, и без утверждения паспортов практически невозможно обеспечить его режим охраны.</w:t>
      </w:r>
    </w:p>
    <w:p w14:paraId="59D4E8FC" w14:textId="77777777" w:rsidR="00EA5271" w:rsidRPr="002A0159" w:rsidRDefault="00EA5271" w:rsidP="00EA5271">
      <w:pPr>
        <w:pStyle w:val="ListParagraph"/>
        <w:tabs>
          <w:tab w:val="left" w:pos="284"/>
        </w:tabs>
        <w:spacing w:after="0" w:line="240" w:lineRule="auto"/>
        <w:jc w:val="both"/>
        <w:rPr>
          <w:rFonts w:ascii="GHEA Grapalat" w:hAnsi="GHEA Grapalat"/>
          <w:bCs/>
          <w:kern w:val="16"/>
          <w:sz w:val="24"/>
          <w:szCs w:val="24"/>
          <w:lang w:val="hy-AM"/>
        </w:rPr>
      </w:pPr>
      <w:r w:rsidRPr="002A0159">
        <w:rPr>
          <w:rFonts w:ascii="GHEA Grapalat" w:hAnsi="GHEA Grapalat"/>
          <w:bCs/>
          <w:kern w:val="16"/>
          <w:sz w:val="24"/>
          <w:szCs w:val="24"/>
          <w:lang w:val="hy-AM"/>
        </w:rPr>
        <w:t>Исходя из необходимости оценки текущего состояния утвержденных решением и еще не получивших паспорта природных памятников, в частности, для сбора четких данных об изменениях их качественных характеристик и особенностей с течением времени под воздействием антропогенного или природного влияния, по инициативе Министерства окружающей среды была создана межведомственная рабочая группа по инвентаризации природных памятников (далее – рабочая группа).</w:t>
      </w:r>
    </w:p>
    <w:p w14:paraId="57FAE220" w14:textId="77777777" w:rsidR="00EA5271" w:rsidRPr="002A0159" w:rsidRDefault="00EA5271" w:rsidP="00EA5271">
      <w:pPr>
        <w:pStyle w:val="ListParagraph"/>
        <w:tabs>
          <w:tab w:val="left" w:pos="284"/>
        </w:tabs>
        <w:spacing w:after="0" w:line="240" w:lineRule="auto"/>
        <w:jc w:val="both"/>
        <w:rPr>
          <w:rFonts w:ascii="GHEA Grapalat" w:hAnsi="GHEA Grapalat"/>
          <w:bCs/>
          <w:kern w:val="16"/>
          <w:sz w:val="24"/>
          <w:szCs w:val="24"/>
          <w:lang w:val="hy-AM"/>
        </w:rPr>
      </w:pPr>
      <w:r w:rsidRPr="002A0159">
        <w:rPr>
          <w:rFonts w:ascii="GHEA Grapalat" w:hAnsi="GHEA Grapalat"/>
          <w:bCs/>
          <w:kern w:val="16"/>
          <w:sz w:val="24"/>
          <w:szCs w:val="24"/>
          <w:lang w:val="hy-AM"/>
        </w:rPr>
        <w:t>В результате деятельности рабочей группы была завершена инвентаризация природных памятников, расположенных в Арагацотнском регионе и утвержденных решением, а также проведена инвентаризация вулкана «Покр Артени».</w:t>
      </w:r>
    </w:p>
    <w:p w14:paraId="4EC1CE39" w14:textId="77777777" w:rsidR="00EA5271" w:rsidRPr="002A0159" w:rsidRDefault="00EA5271" w:rsidP="00EA5271">
      <w:pPr>
        <w:pStyle w:val="ListParagraph"/>
        <w:tabs>
          <w:tab w:val="left" w:pos="284"/>
        </w:tabs>
        <w:spacing w:after="0" w:line="240" w:lineRule="auto"/>
        <w:jc w:val="both"/>
        <w:rPr>
          <w:rFonts w:ascii="GHEA Grapalat" w:hAnsi="GHEA Grapalat"/>
          <w:bCs/>
          <w:kern w:val="16"/>
          <w:sz w:val="24"/>
          <w:szCs w:val="24"/>
          <w:lang w:val="hy-AM"/>
        </w:rPr>
      </w:pPr>
      <w:r w:rsidRPr="002A0159">
        <w:rPr>
          <w:rFonts w:ascii="GHEA Grapalat" w:hAnsi="GHEA Grapalat"/>
          <w:bCs/>
          <w:kern w:val="16"/>
          <w:sz w:val="24"/>
          <w:szCs w:val="24"/>
          <w:lang w:val="hy-AM"/>
        </w:rPr>
        <w:t>По результатам проведенной инвентаризационной работы рабочая группа подготовила сводный отчет о природном памятнике (далее – Отчет), в котором был определен статус природного памятника, согласно которому вулкан «Покр Артени»:</w:t>
      </w:r>
    </w:p>
    <w:p w14:paraId="7C11506C" w14:textId="77777777" w:rsidR="00EA5271" w:rsidRPr="002A0159" w:rsidRDefault="00EA5271" w:rsidP="00EA5271">
      <w:pPr>
        <w:pStyle w:val="ListParagraph"/>
        <w:tabs>
          <w:tab w:val="left" w:pos="284"/>
        </w:tabs>
        <w:spacing w:after="0" w:line="240" w:lineRule="auto"/>
        <w:jc w:val="both"/>
        <w:rPr>
          <w:rFonts w:ascii="GHEA Grapalat" w:hAnsi="GHEA Grapalat"/>
          <w:bCs/>
          <w:kern w:val="16"/>
          <w:sz w:val="24"/>
          <w:szCs w:val="24"/>
          <w:lang w:val="hy-AM"/>
        </w:rPr>
      </w:pPr>
      <w:r w:rsidRPr="002A0159">
        <w:rPr>
          <w:rFonts w:ascii="GHEA Grapalat" w:hAnsi="GHEA Grapalat"/>
          <w:bCs/>
          <w:kern w:val="16"/>
          <w:sz w:val="24"/>
          <w:szCs w:val="24"/>
          <w:lang w:val="hy-AM"/>
        </w:rPr>
        <w:t>• частично сохранился – природный памятник обнаружен, текущее состояние частично соответствует описанию (частично подвержен антропогенному и/или природному воздействию). Природные памятники, получившие этот статус и подвергавшиеся с течением времени природному и/или антропогенному воздействию, частично утратили свой первоначальный облик и качественные характеристики (частично соответствуют описанию, представленному в коллекции), но еще не полностью утратили потенциал для получения паспорта в целях дальнейшей защиты.</w:t>
      </w:r>
    </w:p>
    <w:p w14:paraId="2A59A905" w14:textId="77777777" w:rsidR="00EA5271" w:rsidRPr="002A0159" w:rsidRDefault="00EA5271" w:rsidP="00EA5271">
      <w:pPr>
        <w:pStyle w:val="ListParagraph"/>
        <w:tabs>
          <w:tab w:val="left" w:pos="284"/>
        </w:tabs>
        <w:spacing w:after="0" w:line="240" w:lineRule="auto"/>
        <w:jc w:val="both"/>
        <w:rPr>
          <w:rFonts w:ascii="GHEA Grapalat" w:hAnsi="GHEA Grapalat"/>
          <w:bCs/>
          <w:kern w:val="16"/>
          <w:sz w:val="24"/>
          <w:szCs w:val="24"/>
          <w:lang w:val="hy-AM"/>
        </w:rPr>
      </w:pPr>
      <w:r w:rsidRPr="002A0159">
        <w:rPr>
          <w:rFonts w:ascii="GHEA Grapalat" w:hAnsi="GHEA Grapalat"/>
          <w:bCs/>
          <w:kern w:val="16"/>
          <w:sz w:val="24"/>
          <w:szCs w:val="24"/>
          <w:lang w:val="hy-AM"/>
        </w:rPr>
        <w:t>• В непосредственной близости от южного склона последнего ведутся горные работы. Следует отметить, что примерно в 1,3 км к югу от вершины памятника на склоне, образованном в результате лавовых потоков вулканической активности, зафиксированы следы добычи обсидиана.</w:t>
      </w:r>
    </w:p>
    <w:p w14:paraId="4CB5FB49" w14:textId="77777777" w:rsidR="00EA5271" w:rsidRPr="00BA738C" w:rsidRDefault="00EA5271" w:rsidP="00EA5271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ascii="GHEA Grapalat" w:hAnsi="GHEA Grapalat"/>
          <w:i/>
          <w:color w:val="000000" w:themeColor="text1"/>
          <w:sz w:val="24"/>
          <w:szCs w:val="24"/>
        </w:rPr>
      </w:pPr>
      <w:r w:rsidRPr="002A0159">
        <w:rPr>
          <w:rFonts w:ascii="GHEA Grapalat" w:hAnsi="GHEA Grapalat"/>
          <w:bCs/>
          <w:kern w:val="16"/>
          <w:sz w:val="24"/>
          <w:szCs w:val="24"/>
          <w:lang w:val="hy-AM"/>
        </w:rPr>
        <w:t>Учитывая вышеизложенное, в настоящее время является неотложной задачей начать работу по составлению отчета о детальном геолого-вулканологическом описании природного памятника как вулканической структуры и изменений, которые он претерпел с течением времени, включая изменения качественных характеристик этой структуры в результате земляных работ, а также выработку рекомендаций.</w:t>
      </w:r>
    </w:p>
    <w:p w14:paraId="52B2E9B3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BC0071">
        <w:rPr>
          <w:rFonts w:ascii="GHEA Grapalat" w:hAnsi="GHEA Grapalat"/>
          <w:bCs/>
          <w:sz w:val="24"/>
          <w:szCs w:val="24"/>
          <w:lang w:val="hy-AM"/>
        </w:rPr>
        <w:t>II. Функции, которые должны быть реализованы в течение отчетного периода</w:t>
      </w:r>
    </w:p>
    <w:p w14:paraId="34BC5BC2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BC0071">
        <w:rPr>
          <w:rFonts w:ascii="GHEA Grapalat" w:hAnsi="GHEA Grapalat"/>
          <w:bCs/>
          <w:sz w:val="24"/>
          <w:szCs w:val="24"/>
          <w:lang w:val="hy-AM"/>
        </w:rPr>
        <w:t>2. Собрать имеющуюся информацию о природном памятнике, используя источники научной литературы, и провести исследование геологических и топографических карт. Обобщить изученные исходные данные, включая картографические материалы, и включить их с соответствующими комментариями в отчет, указанный в подпункте а) пункта 5 настоящего технического задания.</w:t>
      </w:r>
    </w:p>
    <w:p w14:paraId="0D1253C0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BC0071">
        <w:rPr>
          <w:rFonts w:ascii="GHEA Grapalat" w:hAnsi="GHEA Grapalat"/>
          <w:bCs/>
          <w:sz w:val="24"/>
          <w:szCs w:val="24"/>
          <w:lang w:val="hy-AM"/>
        </w:rPr>
        <w:t>3. Полевые исследования</w:t>
      </w:r>
    </w:p>
    <w:p w14:paraId="13239FB4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BC0071">
        <w:rPr>
          <w:rFonts w:ascii="GHEA Grapalat" w:hAnsi="GHEA Grapalat"/>
          <w:bCs/>
          <w:sz w:val="24"/>
          <w:szCs w:val="24"/>
          <w:lang w:val="hy-AM"/>
        </w:rPr>
        <w:lastRenderedPageBreak/>
        <w:t>а) Проведение полевых исследований вулканологической и геологической структуры природного памятника «Малый Артени» путем выездных визитов;</w:t>
      </w:r>
    </w:p>
    <w:p w14:paraId="58B283A5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BC0071">
        <w:rPr>
          <w:rFonts w:ascii="GHEA Grapalat" w:hAnsi="GHEA Grapalat"/>
          <w:bCs/>
          <w:sz w:val="24"/>
          <w:szCs w:val="24"/>
          <w:lang w:val="hy-AM"/>
        </w:rPr>
        <w:t>б) Проведение работ по составлению геолого-вулканологической карты территории, являющейся неотъемлемой частью природного памятника, с геологической точки зрения в масштабе М 1:25000 с использованием национальной геодезической системы координат WGS-84 (ARMREF 02), с учетом картографических требований, изложенных в Приказе № 335-Н Государственного комитета по кадастру недвижимости Правительства Республики Армения от 12 декабря 2007 г. «Об утверждении Инструкции по условным обозначениям топографических карт в масштабах 1:25 000, 1:50 000, 1:100 000»;</w:t>
      </w:r>
    </w:p>
    <w:p w14:paraId="5371472D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BC0071">
        <w:rPr>
          <w:rFonts w:ascii="GHEA Grapalat" w:hAnsi="GHEA Grapalat"/>
          <w:bCs/>
          <w:sz w:val="24"/>
          <w:szCs w:val="24"/>
          <w:lang w:val="hy-AM"/>
        </w:rPr>
        <w:t>в) Составление цифровых моделей рельефа диморфологических изменений природного памятника с использованием InSAR (интерферометрической синтезированной апертуры). Радар) посредством анализа спутниковых</w:t>
      </w:r>
      <w:r w:rsidRPr="00BC0071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BC0071">
        <w:rPr>
          <w:rFonts w:ascii="GHEA Grapalat" w:hAnsi="GHEA Grapalat"/>
          <w:bCs/>
          <w:sz w:val="24"/>
          <w:szCs w:val="24"/>
          <w:lang w:val="hy-AM"/>
        </w:rPr>
        <w:t>радиолокационных данных. Составить и провести исследовательский анализ изменений, произошедших с течением времени в геологически целостных частях природного памятника (дно, склон, вершина и т. д.), включая изменения физических характеристик, в том числе рельефа, в результате проведенных земляных работ (обобщить изученные исходные данные, включая картографические материалы, и включить их в отчет, указанный в подпункте а) пункта 5 настоящего технического задания),</w:t>
      </w:r>
    </w:p>
    <w:p w14:paraId="3BC47B50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BC0071">
        <w:rPr>
          <w:rFonts w:ascii="GHEA Grapalat" w:hAnsi="GHEA Grapalat"/>
          <w:bCs/>
          <w:sz w:val="24"/>
          <w:szCs w:val="24"/>
          <w:lang w:val="hy-AM"/>
        </w:rPr>
        <w:t>d) изучить изменения, произошедшие с течением времени, включая геологические обнажения и выемки, открытые в различных частях природного памятника в результате проведенных земляных работ</w:t>
      </w:r>
    </w:p>
    <w:p w14:paraId="7BBB9077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BC0071">
        <w:rPr>
          <w:rFonts w:ascii="GHEA Grapalat" w:hAnsi="GHEA Grapalat"/>
          <w:bCs/>
          <w:sz w:val="24"/>
          <w:szCs w:val="24"/>
          <w:lang w:val="hy-AM"/>
        </w:rPr>
        <w:t>4. Измерение площади</w:t>
      </w:r>
    </w:p>
    <w:p w14:paraId="65A20E5A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BC0071">
        <w:rPr>
          <w:rFonts w:ascii="GHEA Grapalat" w:hAnsi="GHEA Grapalat"/>
          <w:bCs/>
          <w:sz w:val="24"/>
          <w:szCs w:val="24"/>
          <w:lang w:val="hy-AM"/>
        </w:rPr>
        <w:t>4.1. Проведение полевых измерений и сбора данных с использованием необходимого технического оборудования, в том числе беспилотного летательного аппарата,</w:t>
      </w:r>
    </w:p>
    <w:p w14:paraId="150D8CE8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BC0071">
        <w:rPr>
          <w:rFonts w:ascii="GHEA Grapalat" w:hAnsi="GHEA Grapalat"/>
          <w:bCs/>
          <w:sz w:val="24"/>
          <w:szCs w:val="24"/>
          <w:lang w:val="hy-AM"/>
        </w:rPr>
        <w:t>отразить информацию о праве собственности на земельные участки на территории, занимаемой природным памятником, и ограничениях на использование этих участков, предоставленную Министерством окружающей среды Республики Армения, в масштабе М 1:25000 на масштабной карте в соответствии с национальной системой координат WGS-84 (ARMREF 02). геодезическая система координат и требования, установленные Приказом № 335-Н от 12.12.2007 г.,</w:t>
      </w:r>
    </w:p>
    <w:p w14:paraId="43E35D93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BC0071">
        <w:rPr>
          <w:rFonts w:ascii="GHEA Grapalat" w:hAnsi="GHEA Grapalat"/>
          <w:bCs/>
          <w:sz w:val="24"/>
          <w:szCs w:val="24"/>
          <w:lang w:val="hy-AM"/>
        </w:rPr>
        <w:t>выделить территорию/территории, подлежащие паспортизации, и определить ее/их границы, сравнивая их с данными, полученными в соответствии с подпунктом b) пункта 4 настоящего задания,</w:t>
      </w:r>
    </w:p>
    <w:p w14:paraId="04899A36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BC0071">
        <w:rPr>
          <w:rFonts w:ascii="GHEA Grapalat" w:hAnsi="GHEA Grapalat"/>
          <w:bCs/>
          <w:sz w:val="24"/>
          <w:szCs w:val="24"/>
          <w:lang w:val="hy-AM"/>
        </w:rPr>
        <w:t>4.2 согласовать площадь, занимаемую выделенным и демаркированным природным памятником (или его географическими объектами), с Кадастровым комитетом РА и общиной, в административных границах которой находится данный природный памятник или его географический объект. Отделить от земель, обремененных правами частной собственности, а также собрать информацию о других ограничениях на использование земельных участков (если таковые имеются),</w:t>
      </w:r>
    </w:p>
    <w:p w14:paraId="2DEDB9DF" w14:textId="77777777" w:rsidR="00EA52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BC0071">
        <w:rPr>
          <w:rFonts w:ascii="GHEA Grapalat" w:hAnsi="GHEA Grapalat"/>
          <w:bCs/>
          <w:sz w:val="24"/>
          <w:szCs w:val="24"/>
          <w:lang w:val="hy-AM"/>
        </w:rPr>
        <w:t>4.3 в результате работы, указанной в подпунктах 4.1 и 4.2 настоящего пункта, определить и окончательно утвердить границы территорий природных памятников, подлежащих паспортизации, за исключением земельных участков, обремененных правами частной собственности, и включая земельные участки, подлежащие государственной регистрации прав собственности, а также изменения в назначении и операционном назначении земли.</w:t>
      </w:r>
    </w:p>
    <w:p w14:paraId="140078F4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A738C">
        <w:rPr>
          <w:rFonts w:ascii="GHEA Grapalat" w:hAnsi="GHEA Grapalat"/>
          <w:b/>
          <w:sz w:val="24"/>
          <w:szCs w:val="24"/>
          <w:lang w:val="hy-AM"/>
        </w:rPr>
        <w:t>5.</w:t>
      </w:r>
      <w:r w:rsidRPr="00BC0071">
        <w:rPr>
          <w:rFonts w:ascii="GHEA Grapalat" w:hAnsi="GHEA Grapalat"/>
          <w:sz w:val="24"/>
          <w:szCs w:val="24"/>
          <w:lang w:val="hy-AM"/>
        </w:rPr>
        <w:t xml:space="preserve"> Подготовка и представление отчета</w:t>
      </w:r>
    </w:p>
    <w:p w14:paraId="712CF36B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C0071">
        <w:rPr>
          <w:rFonts w:ascii="GHEA Grapalat" w:hAnsi="GHEA Grapalat"/>
          <w:sz w:val="24"/>
          <w:szCs w:val="24"/>
          <w:lang w:val="hy-AM"/>
        </w:rPr>
        <w:lastRenderedPageBreak/>
        <w:t>5.1 Первоначальный отчет: Подготовить и представить в Министерство окружающей среды первоначальный отчет, который должен включать:</w:t>
      </w:r>
    </w:p>
    <w:p w14:paraId="64833459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C0071">
        <w:rPr>
          <w:rFonts w:ascii="GHEA Grapalat" w:hAnsi="GHEA Grapalat"/>
          <w:sz w:val="24"/>
          <w:szCs w:val="24"/>
          <w:lang w:val="hy-AM"/>
        </w:rPr>
        <w:t>а) текстовую и описательную информацию о результатах базовых исследований, проведенных в соответствии с пунктом 2 настоящего технического задания,</w:t>
      </w:r>
    </w:p>
    <w:p w14:paraId="187C2A81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C0071">
        <w:rPr>
          <w:rFonts w:ascii="GHEA Grapalat" w:hAnsi="GHEA Grapalat"/>
          <w:sz w:val="24"/>
          <w:szCs w:val="24"/>
          <w:lang w:val="hy-AM"/>
        </w:rPr>
        <w:t>б) предложение, определенное в пункте 3.2 настоящего технического задания,</w:t>
      </w:r>
    </w:p>
    <w:p w14:paraId="6E77471D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C0071">
        <w:rPr>
          <w:rFonts w:ascii="GHEA Grapalat" w:hAnsi="GHEA Grapalat"/>
          <w:sz w:val="24"/>
          <w:szCs w:val="24"/>
          <w:lang w:val="hy-AM"/>
        </w:rPr>
        <w:t>5.2 Промежуточный отчет: Подготовить и представить в Министерство окружающей среды промежуточный отчет, который должен включать:</w:t>
      </w:r>
    </w:p>
    <w:p w14:paraId="70F022D6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C0071">
        <w:rPr>
          <w:rFonts w:ascii="GHEA Grapalat" w:hAnsi="GHEA Grapalat"/>
          <w:sz w:val="24"/>
          <w:szCs w:val="24"/>
          <w:lang w:val="hy-AM"/>
        </w:rPr>
        <w:t>а) исчерпывающую информацию о работе, выполненной в соответствии с пунктом 4 настоящего пункта, включая текстовую и описательную информацию о работе по координации демаркированных территорий природного памятника, подлежащего паспортизации, земельных участков, обремененных правами частной собственности на них, с кадастровым комитетом и общинами (в пределах административных границ которых расположен данный природный памятник),</w:t>
      </w:r>
    </w:p>
    <w:p w14:paraId="47755CF5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C0071">
        <w:rPr>
          <w:rFonts w:ascii="GHEA Grapalat" w:hAnsi="GHEA Grapalat"/>
          <w:sz w:val="24"/>
          <w:szCs w:val="24"/>
          <w:lang w:val="hy-AM"/>
        </w:rPr>
        <w:t>б) текстовую и описательную информацию о границах природного памятника, подлежащего паспортизации, согласованных и определенных с кадастровым комитетом и общинами (в пределах административных границ которых расположен данный природный памятник), включая Картографическая информация, также содержащая координатные данные на границах (или электронные пространственные данные в формате ".shp"),</w:t>
      </w:r>
    </w:p>
    <w:p w14:paraId="3E461D9F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C0071">
        <w:rPr>
          <w:rFonts w:ascii="GHEA Grapalat" w:hAnsi="GHEA Grapalat"/>
          <w:sz w:val="24"/>
          <w:szCs w:val="24"/>
          <w:lang w:val="hy-AM"/>
        </w:rPr>
        <w:t>III. Ожидаемые результаты</w:t>
      </w:r>
    </w:p>
    <w:p w14:paraId="32899B6A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C0071">
        <w:rPr>
          <w:rFonts w:ascii="GHEA Grapalat" w:hAnsi="GHEA Grapalat"/>
          <w:sz w:val="24"/>
          <w:szCs w:val="24"/>
          <w:lang w:val="hy-AM"/>
        </w:rPr>
        <w:t>6. Итоговый отчет: подготовить и представить в Министерство окружающей среды итоговый отчет, который должен включать:</w:t>
      </w:r>
    </w:p>
    <w:p w14:paraId="641C01E7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C0071">
        <w:rPr>
          <w:rFonts w:ascii="GHEA Grapalat" w:hAnsi="GHEA Grapalat"/>
          <w:sz w:val="24"/>
          <w:szCs w:val="24"/>
          <w:lang w:val="hy-AM"/>
        </w:rPr>
        <w:t>6.1 краткую текстовую и описательную информацию о работе по подготовке проекта паспорта природного памятника,</w:t>
      </w:r>
    </w:p>
    <w:p w14:paraId="2181F74D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C0071">
        <w:rPr>
          <w:rFonts w:ascii="GHEA Grapalat" w:hAnsi="GHEA Grapalat"/>
          <w:sz w:val="24"/>
          <w:szCs w:val="24"/>
          <w:lang w:val="hy-AM"/>
        </w:rPr>
        <w:t>6.2 пакет документов проекта паспорта природного памятника, согласованный с кадастровым комитетом и соответствующими общинами, в который проект паспорта природного памятника в соответствии с частью 3 статьи 19 Закона «Об особо охраняемых природных территориях» должен включать:</w:t>
      </w:r>
    </w:p>
    <w:p w14:paraId="11F90C88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C0071">
        <w:rPr>
          <w:rFonts w:ascii="GHEA Grapalat" w:hAnsi="GHEA Grapalat"/>
          <w:sz w:val="24"/>
          <w:szCs w:val="24"/>
          <w:lang w:val="hy-AM"/>
        </w:rPr>
        <w:t>• наименование и классификацию,</w:t>
      </w:r>
    </w:p>
    <w:p w14:paraId="1A6282CB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C0071">
        <w:rPr>
          <w:rFonts w:ascii="GHEA Grapalat" w:hAnsi="GHEA Grapalat"/>
          <w:sz w:val="24"/>
          <w:szCs w:val="24"/>
          <w:lang w:val="hy-AM"/>
        </w:rPr>
        <w:t>• местоположение и географические координаты (в случае представления природного памятника в виде географических участков, для каждого географического участка),</w:t>
      </w:r>
    </w:p>
    <w:p w14:paraId="504060DD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C0071">
        <w:rPr>
          <w:rFonts w:ascii="GHEA Grapalat" w:hAnsi="GHEA Grapalat"/>
          <w:sz w:val="24"/>
          <w:szCs w:val="24"/>
          <w:lang w:val="hy-AM"/>
        </w:rPr>
        <w:t>• описание, размеры и состояние (в случае представления природного памятника в виде географических участков, для каждого географического участка),</w:t>
      </w:r>
    </w:p>
    <w:p w14:paraId="50D0E430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C0071">
        <w:rPr>
          <w:rFonts w:ascii="GHEA Grapalat" w:hAnsi="GHEA Grapalat"/>
          <w:sz w:val="24"/>
          <w:szCs w:val="24"/>
          <w:lang w:val="hy-AM"/>
        </w:rPr>
        <w:t>• описание границ и зоны охраны, площади, карты-плана (в случае представления природного памятника в виде географических участков, для каждого географического участка),</w:t>
      </w:r>
    </w:p>
    <w:p w14:paraId="78CEE079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C0071">
        <w:rPr>
          <w:rFonts w:ascii="GHEA Grapalat" w:hAnsi="GHEA Grapalat"/>
          <w:sz w:val="24"/>
          <w:szCs w:val="24"/>
          <w:lang w:val="hy-AM"/>
        </w:rPr>
        <w:t>• данные о собственнике и землепользователе,</w:t>
      </w:r>
    </w:p>
    <w:p w14:paraId="33867666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C0071">
        <w:rPr>
          <w:rFonts w:ascii="GHEA Grapalat" w:hAnsi="GHEA Grapalat"/>
          <w:sz w:val="24"/>
          <w:szCs w:val="24"/>
          <w:lang w:val="hy-AM"/>
        </w:rPr>
        <w:t>• особенности режима охраны и использования,</w:t>
      </w:r>
    </w:p>
    <w:p w14:paraId="4878E505" w14:textId="77777777" w:rsidR="00EA5271" w:rsidRPr="00BC0071" w:rsidRDefault="00EA5271" w:rsidP="00EA5271">
      <w:pPr>
        <w:pStyle w:val="ListParagraph"/>
        <w:tabs>
          <w:tab w:val="left" w:pos="567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BC0071">
        <w:rPr>
          <w:rFonts w:ascii="GHEA Grapalat" w:hAnsi="GHEA Grapalat"/>
          <w:sz w:val="24"/>
          <w:szCs w:val="24"/>
          <w:lang w:val="hy-AM"/>
        </w:rPr>
        <w:t>• данные об исполнителе. охрана,</w:t>
      </w:r>
    </w:p>
    <w:p w14:paraId="60F6D2F9" w14:textId="2290073A" w:rsidR="00EA5271" w:rsidRDefault="00EA5271" w:rsidP="00EA5271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BC0071">
        <w:rPr>
          <w:rFonts w:ascii="GHEA Grapalat" w:hAnsi="GHEA Grapalat"/>
          <w:sz w:val="24"/>
          <w:szCs w:val="24"/>
          <w:lang w:val="hy-AM"/>
        </w:rPr>
        <w:t>6.3 составить проект паспорта природного памятника в соответствии со структурно-типологическими формами, определенными в Таблице.</w:t>
      </w:r>
    </w:p>
    <w:p w14:paraId="0A720F3F" w14:textId="54BF88D3" w:rsidR="00EA5271" w:rsidRDefault="00EA5271" w:rsidP="00EA5271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</w:p>
    <w:p w14:paraId="52F0F58C" w14:textId="77777777" w:rsidR="00EA5271" w:rsidRPr="00BA738C" w:rsidRDefault="00EA5271" w:rsidP="00EA5271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GHEA Grapalat" w:hAnsi="GHEA Grapalat"/>
          <w:bCs/>
          <w:sz w:val="24"/>
          <w:szCs w:val="24"/>
          <w:lang w:val="hy-AM"/>
        </w:rPr>
      </w:pPr>
    </w:p>
    <w:p w14:paraId="77179CA4" w14:textId="77777777" w:rsidR="00EA5271" w:rsidRPr="00BA738C" w:rsidRDefault="00EA5271" w:rsidP="00EA5271">
      <w:pPr>
        <w:spacing w:after="0" w:line="240" w:lineRule="auto"/>
        <w:ind w:left="708"/>
        <w:jc w:val="right"/>
        <w:rPr>
          <w:rFonts w:ascii="GHEA Grapalat" w:hAnsi="GHEA Grapalat"/>
          <w:bCs/>
          <w:i/>
          <w:sz w:val="24"/>
          <w:szCs w:val="24"/>
          <w:lang w:val="hy-AM"/>
        </w:rPr>
      </w:pPr>
      <w:r w:rsidRPr="00BA738C">
        <w:rPr>
          <w:rFonts w:ascii="GHEA Grapalat" w:hAnsi="GHEA Grapalat"/>
          <w:bCs/>
          <w:i/>
          <w:sz w:val="24"/>
          <w:szCs w:val="24"/>
        </w:rPr>
        <w:t>Таблица</w:t>
      </w:r>
    </w:p>
    <w:tbl>
      <w:tblPr>
        <w:tblStyle w:val="TableGrid"/>
        <w:tblW w:w="14665" w:type="dxa"/>
        <w:tblLook w:val="04A0" w:firstRow="1" w:lastRow="0" w:firstColumn="1" w:lastColumn="0" w:noHBand="0" w:noVBand="1"/>
      </w:tblPr>
      <w:tblGrid>
        <w:gridCol w:w="14665"/>
      </w:tblGrid>
      <w:tr w:rsidR="00EA5271" w:rsidRPr="00BA738C" w14:paraId="0BA47D75" w14:textId="77777777" w:rsidTr="00EA5271">
        <w:trPr>
          <w:trHeight w:val="1040"/>
        </w:trPr>
        <w:tc>
          <w:tcPr>
            <w:tcW w:w="14665" w:type="dxa"/>
          </w:tcPr>
          <w:p w14:paraId="5FE13763" w14:textId="77777777" w:rsidR="00EA5271" w:rsidRPr="00BA738C" w:rsidRDefault="00EA5271" w:rsidP="00FE7C41">
            <w:pPr>
              <w:jc w:val="right"/>
              <w:rPr>
                <w:rFonts w:ascii="GHEA Grapalat" w:hAnsi="GHEA Grapalat"/>
                <w:b/>
                <w:sz w:val="24"/>
                <w:szCs w:val="24"/>
              </w:rPr>
            </w:pPr>
            <w:r w:rsidRPr="00BA738C">
              <w:rPr>
                <w:rFonts w:ascii="GHEA Grapalat" w:hAnsi="GHEA Grapalat"/>
                <w:bCs/>
                <w:i/>
                <w:szCs w:val="24"/>
                <w:lang w:val="hy-AM"/>
              </w:rPr>
              <w:t xml:space="preserve">В случае памятника природы, представленного без </w:t>
            </w:r>
            <w:r w:rsidRPr="00BA738C">
              <w:rPr>
                <w:rFonts w:ascii="GHEA Grapalat" w:hAnsi="GHEA Grapalat"/>
                <w:bCs/>
                <w:i/>
                <w:szCs w:val="24"/>
              </w:rPr>
              <w:t>геосайта</w:t>
            </w:r>
          </w:p>
          <w:p w14:paraId="5E16BBE3" w14:textId="77777777" w:rsidR="00EA5271" w:rsidRPr="00BA738C" w:rsidRDefault="00EA5271" w:rsidP="00FE7C41">
            <w:pPr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</w:p>
          <w:p w14:paraId="2932D506" w14:textId="77777777" w:rsidR="00EA5271" w:rsidRPr="00BA738C" w:rsidRDefault="00EA5271" w:rsidP="00FE7C41">
            <w:pPr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BA738C">
              <w:rPr>
                <w:rFonts w:ascii="GHEA Grapalat" w:hAnsi="GHEA Grapalat"/>
                <w:b/>
                <w:szCs w:val="24"/>
              </w:rPr>
              <w:t>ПАСПОРТ</w:t>
            </w:r>
          </w:p>
          <w:p w14:paraId="1E230DB1" w14:textId="77777777" w:rsidR="00EA5271" w:rsidRPr="00BA738C" w:rsidRDefault="00EA5271" w:rsidP="00FE7C41">
            <w:pPr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</w:p>
          <w:p w14:paraId="41D0EFDB" w14:textId="77777777" w:rsidR="00EA5271" w:rsidRPr="00BA738C" w:rsidRDefault="00EA5271" w:rsidP="00FE7C41">
            <w:pPr>
              <w:jc w:val="center"/>
              <w:rPr>
                <w:rFonts w:ascii="GHEA Grapalat" w:hAnsi="GHEA Grapalat"/>
                <w:b/>
                <w:szCs w:val="24"/>
              </w:rPr>
            </w:pPr>
            <w:r w:rsidRPr="00BA738C">
              <w:rPr>
                <w:rFonts w:ascii="GHEA Grapalat" w:hAnsi="GHEA Grapalat"/>
                <w:b/>
                <w:szCs w:val="24"/>
                <w:lang w:val="hy-AM"/>
              </w:rPr>
              <w:t xml:space="preserve">«_____________» </w:t>
            </w:r>
            <w:r w:rsidRPr="00BA738C">
              <w:rPr>
                <w:rFonts w:ascii="GHEA Grapalat" w:hAnsi="GHEA Grapalat"/>
                <w:b/>
                <w:szCs w:val="24"/>
              </w:rPr>
              <w:t>ПРИРОДНОГО ПАМЯТНИКА</w:t>
            </w:r>
          </w:p>
          <w:p w14:paraId="078E7303" w14:textId="77777777" w:rsidR="00EA5271" w:rsidRPr="00BA738C" w:rsidRDefault="00EA5271" w:rsidP="00FE7C41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  <w:p w14:paraId="7EDEF461" w14:textId="77777777" w:rsidR="00EA5271" w:rsidRPr="00BA738C" w:rsidRDefault="00EA5271" w:rsidP="00FE7C41">
            <w:pPr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  <w:p w14:paraId="4A523994" w14:textId="77777777" w:rsidR="00EA5271" w:rsidRPr="00BA738C" w:rsidRDefault="00EA5271" w:rsidP="00EA5271">
            <w:pPr>
              <w:pStyle w:val="ListParagraph"/>
              <w:numPr>
                <w:ilvl w:val="0"/>
                <w:numId w:val="2"/>
              </w:numPr>
              <w:ind w:left="338" w:hanging="270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A738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Название и классификация՝ </w:t>
            </w:r>
          </w:p>
          <w:p w14:paraId="4F77C4D9" w14:textId="77777777" w:rsidR="00EA5271" w:rsidRPr="00BA738C" w:rsidRDefault="00EA5271" w:rsidP="00FE7C4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738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>Тип</w:t>
            </w:r>
            <w:r w:rsidRPr="00BA738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__________, 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>Подтип</w:t>
            </w:r>
            <w:r w:rsidRPr="00BA738C">
              <w:rPr>
                <w:rFonts w:ascii="GHEA Grapalat" w:hAnsi="GHEA Grapalat"/>
                <w:b/>
                <w:sz w:val="20"/>
                <w:szCs w:val="20"/>
                <w:lang w:val="hy-AM"/>
              </w:rPr>
              <w:t>___________,</w:t>
            </w:r>
          </w:p>
          <w:p w14:paraId="40C789C1" w14:textId="77777777" w:rsidR="00EA5271" w:rsidRPr="00BA738C" w:rsidRDefault="00EA5271" w:rsidP="00FE7C41">
            <w:pPr>
              <w:ind w:left="72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1FC918C" w14:textId="77777777" w:rsidR="00EA5271" w:rsidRPr="00BA738C" w:rsidRDefault="00EA5271" w:rsidP="00EA5271">
            <w:pPr>
              <w:pStyle w:val="ListParagraph"/>
              <w:numPr>
                <w:ilvl w:val="0"/>
                <w:numId w:val="2"/>
              </w:numPr>
              <w:ind w:left="338" w:hanging="27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738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Местоположение и географические координаты - 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 xml:space="preserve">в пункт включаются текстовая часть и таблица данных координатных точек </w:t>
            </w:r>
            <w:r w:rsidRPr="00BA738C">
              <w:rPr>
                <w:rFonts w:ascii="GHEA Grapalat" w:hAnsi="GHEA Grapalat"/>
                <w:sz w:val="20"/>
                <w:szCs w:val="20"/>
              </w:rPr>
              <w:t xml:space="preserve">(система координат </w:t>
            </w:r>
            <w:r w:rsidRPr="00BA738C">
              <w:rPr>
                <w:rFonts w:ascii="GHEA Grapalat" w:hAnsi="GHEA Grapalat"/>
                <w:sz w:val="20"/>
                <w:szCs w:val="20"/>
                <w:lang w:val="en-US"/>
              </w:rPr>
              <w:t>WGS</w:t>
            </w:r>
            <w:r w:rsidRPr="00BA738C">
              <w:rPr>
                <w:rFonts w:ascii="GHEA Grapalat" w:hAnsi="GHEA Grapalat"/>
                <w:sz w:val="20"/>
                <w:szCs w:val="20"/>
              </w:rPr>
              <w:t xml:space="preserve">-84 </w:t>
            </w:r>
            <w:r w:rsidRPr="00BA738C">
              <w:rPr>
                <w:rFonts w:ascii="GHEA Grapalat" w:hAnsi="GHEA Grapalat"/>
                <w:sz w:val="20"/>
                <w:szCs w:val="20"/>
                <w:lang w:val="en-US"/>
              </w:rPr>
              <w:t>ArmRef</w:t>
            </w:r>
            <w:r w:rsidRPr="00BA738C">
              <w:rPr>
                <w:rFonts w:ascii="GHEA Grapalat" w:hAnsi="GHEA Grapalat"/>
                <w:sz w:val="20"/>
                <w:szCs w:val="20"/>
              </w:rPr>
              <w:t xml:space="preserve">02) 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>охранной зоны памятника природы,</w:t>
            </w:r>
          </w:p>
          <w:p w14:paraId="116878EF" w14:textId="77777777" w:rsidR="00EA5271" w:rsidRPr="00BA738C" w:rsidRDefault="00EA5271" w:rsidP="00EA5271">
            <w:pPr>
              <w:pStyle w:val="ListParagraph"/>
              <w:numPr>
                <w:ilvl w:val="0"/>
                <w:numId w:val="2"/>
              </w:numPr>
              <w:ind w:left="338" w:hanging="27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738C">
              <w:rPr>
                <w:rStyle w:val="ezkurwreuab5ozgtqnkl"/>
                <w:rFonts w:ascii="GHEA Grapalat" w:hAnsi="GHEA Grapalat"/>
                <w:b/>
                <w:sz w:val="20"/>
                <w:szCs w:val="20"/>
                <w:lang w:val="hy-AM"/>
              </w:rPr>
              <w:t>Описание</w:t>
            </w:r>
            <w:r w:rsidRPr="00BA738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BA738C">
              <w:rPr>
                <w:rStyle w:val="ezkurwreuab5ozgtqnkl"/>
                <w:rFonts w:ascii="GHEA Grapalat" w:hAnsi="GHEA Grapalat"/>
                <w:b/>
                <w:sz w:val="20"/>
                <w:szCs w:val="20"/>
                <w:lang w:val="hy-AM"/>
              </w:rPr>
              <w:t>размеры</w:t>
            </w:r>
            <w:r w:rsidRPr="00BA738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BA738C">
              <w:rPr>
                <w:rStyle w:val="ezkurwreuab5ozgtqnkl"/>
                <w:rFonts w:ascii="GHEA Grapalat" w:hAnsi="GHEA Grapalat"/>
                <w:b/>
                <w:sz w:val="20"/>
                <w:szCs w:val="20"/>
                <w:lang w:val="hy-AM"/>
              </w:rPr>
              <w:t>и</w:t>
            </w:r>
            <w:r w:rsidRPr="00BA738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BA738C">
              <w:rPr>
                <w:rStyle w:val="ezkurwreuab5ozgtqnkl"/>
                <w:rFonts w:ascii="GHEA Grapalat" w:hAnsi="GHEA Grapalat"/>
                <w:b/>
                <w:sz w:val="20"/>
                <w:szCs w:val="20"/>
                <w:lang w:val="hy-AM"/>
              </w:rPr>
              <w:t>состояние</w:t>
            </w:r>
            <w:r w:rsidRPr="00BA738C">
              <w:rPr>
                <w:rStyle w:val="ezkurwreuab5ozgtqnkl"/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BA738C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BA738C">
              <w:rPr>
                <w:rStyle w:val="ezkurwreuab5ozgtqnkl"/>
                <w:rFonts w:ascii="GHEA Grapalat" w:hAnsi="GHEA Grapalat"/>
                <w:sz w:val="20"/>
                <w:szCs w:val="20"/>
              </w:rPr>
              <w:t xml:space="preserve"> </w:t>
            </w:r>
            <w:r w:rsidRPr="00BA738C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>в пункт включ</w:t>
            </w:r>
            <w:r w:rsidRPr="00BA738C">
              <w:rPr>
                <w:rStyle w:val="ezkurwreuab5ozgtqnkl"/>
                <w:rFonts w:ascii="GHEA Grapalat" w:hAnsi="GHEA Grapalat"/>
                <w:sz w:val="20"/>
                <w:szCs w:val="20"/>
              </w:rPr>
              <w:t>ается</w:t>
            </w:r>
            <w:r w:rsidRPr="00BA738C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 xml:space="preserve"> текстовая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738C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>часть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738C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>с подробным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738C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>описанием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738C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>памятника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738C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>природы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6FF430D4" w14:textId="77777777" w:rsidR="00EA5271" w:rsidRPr="00BA738C" w:rsidRDefault="00EA5271" w:rsidP="00EA5271">
            <w:pPr>
              <w:pStyle w:val="ListParagraph"/>
              <w:numPr>
                <w:ilvl w:val="0"/>
                <w:numId w:val="2"/>
              </w:numPr>
              <w:ind w:left="338" w:hanging="270"/>
              <w:jc w:val="both"/>
              <w:rPr>
                <w:rStyle w:val="ezkurwreuab5ozgtqnkl"/>
                <w:rFonts w:ascii="GHEA Grapalat" w:hAnsi="GHEA Grapalat"/>
                <w:b/>
                <w:sz w:val="20"/>
                <w:szCs w:val="20"/>
              </w:rPr>
            </w:pPr>
            <w:r w:rsidRPr="00BA738C">
              <w:rPr>
                <w:rStyle w:val="ezkurwreuab5ozgtqnkl"/>
                <w:rFonts w:ascii="GHEA Grapalat" w:hAnsi="GHEA Grapalat"/>
                <w:b/>
                <w:sz w:val="20"/>
                <w:szCs w:val="20"/>
                <w:lang w:val="hy-AM"/>
              </w:rPr>
              <w:t>Описание границ и охраняемой зоны, площадь, карта-план</w:t>
            </w:r>
            <w:r w:rsidRPr="00BA738C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 xml:space="preserve"> – пункт включает краткую текстовую часть, касающуюся границ и площади охраняемой зоны, а также 2 карты:</w:t>
            </w:r>
          </w:p>
          <w:p w14:paraId="06022437" w14:textId="77777777" w:rsidR="00EA5271" w:rsidRPr="00BA738C" w:rsidRDefault="00EA5271" w:rsidP="00EA52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>карта-план с описанием территории, занимаемой самой территорией, и ее охранной зоны, в поле условных знаков которой следует также указать площадь ее охранной зоны, выраженную в гектарах,</w:t>
            </w:r>
          </w:p>
          <w:p w14:paraId="1B33F460" w14:textId="77777777" w:rsidR="00EA5271" w:rsidRPr="00BA738C" w:rsidRDefault="00EA5271" w:rsidP="00EA5271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>географическая карта - схема территории, занимаемой самой территорией, и ее охраняемой зоны</w:t>
            </w:r>
            <w:r w:rsidRPr="00BA738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>(в соответствующем масштабе и с условными обозначениями), в которую должны быть включены близлежащие населенные пункты, прилегающая инфраструктура и другие узнаваемые объекты,</w:t>
            </w:r>
          </w:p>
          <w:p w14:paraId="3332C8AA" w14:textId="77777777" w:rsidR="00EA5271" w:rsidRPr="00BA738C" w:rsidRDefault="00EA5271" w:rsidP="00EA5271">
            <w:pPr>
              <w:pStyle w:val="ListParagraph"/>
              <w:numPr>
                <w:ilvl w:val="0"/>
                <w:numId w:val="2"/>
              </w:numPr>
              <w:ind w:left="338" w:hanging="270"/>
              <w:jc w:val="both"/>
              <w:rPr>
                <w:rStyle w:val="ezkurwreuab5ozgtqnkl"/>
                <w:rFonts w:ascii="GHEA Grapalat" w:hAnsi="GHEA Grapalat"/>
                <w:sz w:val="20"/>
                <w:szCs w:val="20"/>
              </w:rPr>
            </w:pPr>
            <w:r w:rsidRPr="00BA738C">
              <w:rPr>
                <w:rStyle w:val="ezkurwreuab5ozgtqnkl"/>
                <w:rFonts w:ascii="GHEA Grapalat" w:hAnsi="GHEA Grapalat"/>
                <w:b/>
                <w:sz w:val="20"/>
                <w:szCs w:val="20"/>
                <w:lang w:val="hy-AM"/>
              </w:rPr>
              <w:t>Данные о владельце и землепользователе</w:t>
            </w:r>
            <w:r w:rsidRPr="00BA738C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A738C">
              <w:rPr>
                <w:rStyle w:val="ezkurwreuab5ozgtqnkl"/>
                <w:rFonts w:ascii="GHEA Grapalat" w:hAnsi="GHEA Grapalat"/>
                <w:b/>
                <w:sz w:val="20"/>
                <w:szCs w:val="20"/>
                <w:lang w:val="hy-AM"/>
              </w:rPr>
              <w:t xml:space="preserve">– </w:t>
            </w:r>
            <w:r w:rsidRPr="00BA738C">
              <w:rPr>
                <w:rStyle w:val="ezkurwreuab5ozgtqnkl"/>
                <w:rFonts w:ascii="GHEA Grapalat" w:hAnsi="GHEA Grapalat"/>
                <w:sz w:val="20"/>
                <w:szCs w:val="20"/>
                <w:lang w:val="hy-AM"/>
              </w:rPr>
              <w:t>в пункт включается текстовая часть с соответствующей информацией,</w:t>
            </w:r>
          </w:p>
          <w:p w14:paraId="3E48E7AB" w14:textId="77777777" w:rsidR="00EA5271" w:rsidRPr="00BA738C" w:rsidRDefault="00EA5271" w:rsidP="00EA5271">
            <w:pPr>
              <w:pStyle w:val="ListParagraph"/>
              <w:numPr>
                <w:ilvl w:val="0"/>
                <w:numId w:val="2"/>
              </w:numPr>
              <w:ind w:left="338" w:hanging="27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738C">
              <w:rPr>
                <w:rFonts w:ascii="GHEA Grapalat" w:hAnsi="GHEA Grapalat"/>
                <w:b/>
                <w:sz w:val="20"/>
                <w:szCs w:val="20"/>
                <w:lang w:val="hy-AM"/>
              </w:rPr>
              <w:t>Особенности режима охраны и использования</w:t>
            </w:r>
            <w:r w:rsidRPr="00BA738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BA738C">
              <w:rPr>
                <w:rFonts w:ascii="GHEA Grapalat" w:hAnsi="GHEA Grapalat"/>
                <w:b/>
                <w:sz w:val="20"/>
                <w:szCs w:val="20"/>
                <w:lang w:val="hy-AM"/>
              </w:rPr>
              <w:t>-</w:t>
            </w:r>
            <w:r w:rsidRPr="00BA738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 xml:space="preserve">в пункт включает текстовую часть с соответствующей информацией, соответствующим положениям закона </w:t>
            </w:r>
            <w:r w:rsidRPr="00BA738C">
              <w:rPr>
                <w:rFonts w:ascii="GHEA Grapalat" w:hAnsi="GHEA Grapalat"/>
                <w:sz w:val="20"/>
                <w:szCs w:val="20"/>
              </w:rPr>
              <w:t>''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>Об особо охраняемых природных территориях</w:t>
            </w:r>
            <w:r w:rsidRPr="00BA738C">
              <w:rPr>
                <w:rFonts w:ascii="GHEA Grapalat" w:hAnsi="GHEA Grapalat"/>
                <w:sz w:val="20"/>
                <w:szCs w:val="20"/>
              </w:rPr>
              <w:t>''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DEC50A8" w14:textId="77777777" w:rsidR="00EA5271" w:rsidRPr="00BA738C" w:rsidRDefault="00EA5271" w:rsidP="00EA5271">
            <w:pPr>
              <w:pStyle w:val="ListParagraph"/>
              <w:numPr>
                <w:ilvl w:val="0"/>
                <w:numId w:val="2"/>
              </w:numPr>
              <w:ind w:left="338" w:hanging="270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A738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Данные об объекте, осуществляющем охрану – 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>в предложение включена текстовая часть с соответствующей информацией,</w:t>
            </w:r>
          </w:p>
          <w:p w14:paraId="3DDF0616" w14:textId="77777777" w:rsidR="00EA5271" w:rsidRPr="00BA738C" w:rsidRDefault="00EA5271" w:rsidP="00EA5271">
            <w:pPr>
              <w:pStyle w:val="ListParagraph"/>
              <w:numPr>
                <w:ilvl w:val="0"/>
                <w:numId w:val="2"/>
              </w:numPr>
              <w:ind w:left="338" w:hanging="27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>В конце паспортного проекта размещаются не менее 2 фотографий с высоким разрешением (но не более 4), характеризующих общий и ландшафтный вид памятника природы:</w:t>
            </w:r>
          </w:p>
          <w:p w14:paraId="2FF957A7" w14:textId="77777777" w:rsidR="00EA5271" w:rsidRPr="00BA738C" w:rsidRDefault="00EA5271" w:rsidP="00FE7C41">
            <w:pPr>
              <w:pStyle w:val="ListParagraph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EA5271" w:rsidRPr="00BA738C" w14:paraId="7B263C25" w14:textId="77777777" w:rsidTr="00EA5271">
        <w:trPr>
          <w:trHeight w:val="1040"/>
        </w:trPr>
        <w:tc>
          <w:tcPr>
            <w:tcW w:w="14665" w:type="dxa"/>
          </w:tcPr>
          <w:p w14:paraId="406DB889" w14:textId="77777777" w:rsidR="00EA5271" w:rsidRPr="00BA738C" w:rsidRDefault="00EA5271" w:rsidP="00FE7C41">
            <w:pPr>
              <w:jc w:val="right"/>
              <w:rPr>
                <w:rFonts w:ascii="GHEA Grapalat" w:hAnsi="GHEA Grapalat"/>
                <w:b/>
                <w:sz w:val="24"/>
                <w:szCs w:val="24"/>
              </w:rPr>
            </w:pPr>
            <w:r w:rsidRPr="00BA738C">
              <w:rPr>
                <w:rFonts w:ascii="GHEA Grapalat" w:hAnsi="GHEA Grapalat"/>
                <w:bCs/>
                <w:i/>
                <w:szCs w:val="24"/>
                <w:lang w:val="hy-AM"/>
              </w:rPr>
              <w:t xml:space="preserve">В случае памятника природы, представленного </w:t>
            </w:r>
            <w:r w:rsidRPr="00BA738C">
              <w:rPr>
                <w:rFonts w:ascii="GHEA Grapalat" w:hAnsi="GHEA Grapalat"/>
                <w:bCs/>
                <w:i/>
                <w:szCs w:val="24"/>
              </w:rPr>
              <w:t>с</w:t>
            </w:r>
            <w:r w:rsidRPr="00BA738C">
              <w:rPr>
                <w:rFonts w:ascii="GHEA Grapalat" w:hAnsi="GHEA Grapalat"/>
                <w:bCs/>
                <w:i/>
                <w:szCs w:val="24"/>
                <w:lang w:val="hy-AM"/>
              </w:rPr>
              <w:t xml:space="preserve"> </w:t>
            </w:r>
            <w:r w:rsidRPr="00BA738C">
              <w:rPr>
                <w:rFonts w:ascii="GHEA Grapalat" w:hAnsi="GHEA Grapalat"/>
                <w:bCs/>
                <w:i/>
                <w:szCs w:val="24"/>
              </w:rPr>
              <w:t>геосайтом/ами</w:t>
            </w:r>
          </w:p>
          <w:p w14:paraId="4C4D411A" w14:textId="77777777" w:rsidR="00EA5271" w:rsidRPr="00BA738C" w:rsidRDefault="00EA5271" w:rsidP="00FE7C41">
            <w:pPr>
              <w:jc w:val="center"/>
              <w:rPr>
                <w:rFonts w:ascii="GHEA Grapalat" w:hAnsi="GHEA Grapalat"/>
                <w:b/>
                <w:szCs w:val="24"/>
              </w:rPr>
            </w:pPr>
          </w:p>
          <w:p w14:paraId="4AC75A69" w14:textId="77777777" w:rsidR="00EA5271" w:rsidRPr="00BA738C" w:rsidRDefault="00EA5271" w:rsidP="00FE7C41">
            <w:pPr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BA738C">
              <w:rPr>
                <w:rFonts w:ascii="GHEA Grapalat" w:hAnsi="GHEA Grapalat"/>
                <w:b/>
                <w:szCs w:val="24"/>
              </w:rPr>
              <w:t>ПАСПОРТ</w:t>
            </w:r>
          </w:p>
          <w:p w14:paraId="5CE4516C" w14:textId="77777777" w:rsidR="00EA5271" w:rsidRPr="00BA738C" w:rsidRDefault="00EA5271" w:rsidP="00FE7C41">
            <w:pPr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</w:p>
          <w:p w14:paraId="3E148FED" w14:textId="77777777" w:rsidR="00EA5271" w:rsidRPr="00BA738C" w:rsidRDefault="00EA5271" w:rsidP="00FE7C41">
            <w:pPr>
              <w:jc w:val="center"/>
              <w:rPr>
                <w:rFonts w:ascii="GHEA Grapalat" w:hAnsi="GHEA Grapalat"/>
                <w:b/>
                <w:szCs w:val="24"/>
              </w:rPr>
            </w:pPr>
            <w:r w:rsidRPr="00BA738C">
              <w:rPr>
                <w:rFonts w:ascii="GHEA Grapalat" w:hAnsi="GHEA Grapalat"/>
                <w:b/>
                <w:szCs w:val="24"/>
                <w:lang w:val="hy-AM"/>
              </w:rPr>
              <w:t xml:space="preserve">«_____________» </w:t>
            </w:r>
            <w:r w:rsidRPr="00BA738C">
              <w:rPr>
                <w:rFonts w:ascii="GHEA Grapalat" w:hAnsi="GHEA Grapalat"/>
                <w:b/>
                <w:szCs w:val="24"/>
              </w:rPr>
              <w:t>ПРИРОДНОГО ПАМЯТНИКА</w:t>
            </w:r>
          </w:p>
          <w:p w14:paraId="35E23BF5" w14:textId="77777777" w:rsidR="00EA5271" w:rsidRPr="00BA738C" w:rsidRDefault="00EA5271" w:rsidP="00FE7C41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  <w:p w14:paraId="4322FD12" w14:textId="77777777" w:rsidR="00EA5271" w:rsidRPr="00BA738C" w:rsidRDefault="00EA5271" w:rsidP="00FE7C41">
            <w:pPr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  <w:p w14:paraId="305377ED" w14:textId="77777777" w:rsidR="00EA5271" w:rsidRPr="00BA738C" w:rsidRDefault="00EA5271" w:rsidP="00EA5271">
            <w:pPr>
              <w:pStyle w:val="ListParagraph"/>
              <w:numPr>
                <w:ilvl w:val="0"/>
                <w:numId w:val="5"/>
              </w:numPr>
              <w:ind w:left="338" w:hanging="270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A738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Название и классификация՝ </w:t>
            </w:r>
          </w:p>
          <w:p w14:paraId="0D2C9784" w14:textId="77777777" w:rsidR="00EA5271" w:rsidRPr="00BA738C" w:rsidRDefault="00EA5271" w:rsidP="00FE7C41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A738C"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/>
              <w:t xml:space="preserve"> 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>Тип</w:t>
            </w:r>
            <w:r w:rsidRPr="00BA738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__________, 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>Подтип</w:t>
            </w:r>
            <w:r w:rsidRPr="00BA738C">
              <w:rPr>
                <w:rFonts w:ascii="GHEA Grapalat" w:hAnsi="GHEA Grapalat"/>
                <w:b/>
                <w:sz w:val="20"/>
                <w:szCs w:val="20"/>
                <w:lang w:val="hy-AM"/>
              </w:rPr>
              <w:t>___________,</w:t>
            </w:r>
          </w:p>
          <w:p w14:paraId="02BD6352" w14:textId="77777777" w:rsidR="00EA5271" w:rsidRPr="00BA738C" w:rsidRDefault="00EA5271" w:rsidP="00FE7C41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697F564" w14:textId="77777777" w:rsidR="00EA5271" w:rsidRPr="00BA738C" w:rsidRDefault="00EA5271" w:rsidP="00EA5271">
            <w:pPr>
              <w:pStyle w:val="ListParagraph"/>
              <w:numPr>
                <w:ilvl w:val="0"/>
                <w:numId w:val="3"/>
              </w:numPr>
              <w:ind w:left="338" w:hanging="270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A738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Местоположение и географические координаты – 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 xml:space="preserve">в пункт в виде подпунктов включается текстовая часть описания местоположения каждого геопозиции (геосайта) и таблица точечных координатных данных охранной зоны каждого из геопозиций памятника природы в виде подпунктов </w:t>
            </w:r>
            <w:r w:rsidRPr="00BA738C">
              <w:rPr>
                <w:rFonts w:ascii="GHEA Grapalat" w:hAnsi="GHEA Grapalat"/>
                <w:sz w:val="20"/>
                <w:szCs w:val="20"/>
              </w:rPr>
              <w:t xml:space="preserve">(система координат </w:t>
            </w:r>
            <w:r w:rsidRPr="00BA738C">
              <w:rPr>
                <w:rFonts w:ascii="GHEA Grapalat" w:hAnsi="GHEA Grapalat"/>
                <w:sz w:val="20"/>
                <w:szCs w:val="20"/>
                <w:lang w:val="en-US"/>
              </w:rPr>
              <w:t>WGS</w:t>
            </w:r>
            <w:r w:rsidRPr="00BA738C">
              <w:rPr>
                <w:rFonts w:ascii="GHEA Grapalat" w:hAnsi="GHEA Grapalat"/>
                <w:sz w:val="20"/>
                <w:szCs w:val="20"/>
              </w:rPr>
              <w:t xml:space="preserve">-84 </w:t>
            </w:r>
            <w:r w:rsidRPr="00BA738C">
              <w:rPr>
                <w:rFonts w:ascii="GHEA Grapalat" w:hAnsi="GHEA Grapalat"/>
                <w:sz w:val="20"/>
                <w:szCs w:val="20"/>
                <w:lang w:val="en-US"/>
              </w:rPr>
              <w:t>ArmRef</w:t>
            </w:r>
            <w:r w:rsidRPr="00BA738C">
              <w:rPr>
                <w:rFonts w:ascii="GHEA Grapalat" w:hAnsi="GHEA Grapalat"/>
                <w:sz w:val="20"/>
                <w:szCs w:val="20"/>
              </w:rPr>
              <w:t>02)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7EADC46F" w14:textId="77777777" w:rsidR="00EA5271" w:rsidRPr="00BA738C" w:rsidRDefault="00EA5271" w:rsidP="00EA5271">
            <w:pPr>
              <w:pStyle w:val="ListParagraph"/>
              <w:numPr>
                <w:ilvl w:val="0"/>
                <w:numId w:val="3"/>
              </w:numPr>
              <w:ind w:left="338" w:hanging="270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A738C">
              <w:rPr>
                <w:rStyle w:val="ezkurwreuab5ozgtqnkl"/>
                <w:rFonts w:ascii="GHEA Grapalat" w:hAnsi="GHEA Grapalat"/>
                <w:b/>
                <w:sz w:val="20"/>
                <w:szCs w:val="20"/>
                <w:lang w:val="hy-AM"/>
              </w:rPr>
              <w:t>Описание</w:t>
            </w:r>
            <w:r w:rsidRPr="00BA738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BA738C">
              <w:rPr>
                <w:rStyle w:val="ezkurwreuab5ozgtqnkl"/>
                <w:rFonts w:ascii="GHEA Grapalat" w:hAnsi="GHEA Grapalat"/>
                <w:b/>
                <w:sz w:val="20"/>
                <w:szCs w:val="20"/>
                <w:lang w:val="hy-AM"/>
              </w:rPr>
              <w:t>размеры</w:t>
            </w:r>
            <w:r w:rsidRPr="00BA738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BA738C">
              <w:rPr>
                <w:rStyle w:val="ezkurwreuab5ozgtqnkl"/>
                <w:rFonts w:ascii="GHEA Grapalat" w:hAnsi="GHEA Grapalat"/>
                <w:b/>
                <w:sz w:val="20"/>
                <w:szCs w:val="20"/>
                <w:lang w:val="hy-AM"/>
              </w:rPr>
              <w:t>и</w:t>
            </w:r>
            <w:r w:rsidRPr="00BA738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BA738C">
              <w:rPr>
                <w:rStyle w:val="ezkurwreuab5ozgtqnkl"/>
                <w:rFonts w:ascii="GHEA Grapalat" w:hAnsi="GHEA Grapalat"/>
                <w:b/>
                <w:sz w:val="20"/>
                <w:szCs w:val="20"/>
                <w:lang w:val="hy-AM"/>
              </w:rPr>
              <w:t xml:space="preserve">состояние </w:t>
            </w:r>
            <w:r w:rsidRPr="00BA738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- 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>в пункт в виде подпунктов включается текстовая часть с подробным описанием каждого геопозиционного объекта (геосайта), включающая также 2 фотографии с высоким разрешением, характеризующие общий и ландшафтный вид геопозиционного объекта,</w:t>
            </w:r>
          </w:p>
          <w:p w14:paraId="6B55D5A0" w14:textId="77777777" w:rsidR="00EA5271" w:rsidRPr="00BA738C" w:rsidRDefault="00EA5271" w:rsidP="00EA5271">
            <w:pPr>
              <w:pStyle w:val="ListParagraph"/>
              <w:numPr>
                <w:ilvl w:val="0"/>
                <w:numId w:val="3"/>
              </w:numPr>
              <w:ind w:left="338" w:hanging="27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738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Описание границ и охраняемой зоны, площадь, карта-план – 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>в пункт в виде подпунктов включена краткая текстовая часть о каждом геопозиционе (геосайте), касающаяся границ и площади охраняемой зоны, а также 2 карты:</w:t>
            </w:r>
          </w:p>
          <w:p w14:paraId="56F14C57" w14:textId="77777777" w:rsidR="00EA5271" w:rsidRPr="00BA738C" w:rsidRDefault="00EA5271" w:rsidP="00EA5271">
            <w:pPr>
              <w:pStyle w:val="ListParagraph"/>
              <w:numPr>
                <w:ilvl w:val="0"/>
                <w:numId w:val="6"/>
              </w:numPr>
              <w:ind w:left="878" w:hanging="27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 xml:space="preserve">карта-план с описанием территории, занимаемой самой территорией, и ее охранной зоны, в поле условных знаков которой следует также указать площадь ее охранной зоны, выраженную в гектарах, </w:t>
            </w:r>
            <w:r w:rsidRPr="00BA738C">
              <w:rPr>
                <w:rFonts w:ascii="GHEA Grapalat" w:hAnsi="GHEA Grapalat"/>
                <w:sz w:val="20"/>
                <w:szCs w:val="20"/>
              </w:rPr>
              <w:t>а так же общую длину границ выраженных в метрах,</w:t>
            </w:r>
          </w:p>
          <w:p w14:paraId="020A9122" w14:textId="77777777" w:rsidR="00EA5271" w:rsidRPr="00BA738C" w:rsidRDefault="00EA5271" w:rsidP="00EA5271">
            <w:pPr>
              <w:pStyle w:val="ListParagraph"/>
              <w:numPr>
                <w:ilvl w:val="0"/>
                <w:numId w:val="6"/>
              </w:numPr>
              <w:ind w:left="878" w:hanging="270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>географическая карта - схема территории, занимаемой самой территорией, и ее охраняемой зоны( в соответствующем масштабе и с условными обозначениями), в которую должны быть включены близлежащие населенные пункты, прилегающая инфраструктура и другие узнаваемые объекты,</w:t>
            </w:r>
          </w:p>
          <w:p w14:paraId="6A6E6B90" w14:textId="77777777" w:rsidR="00EA5271" w:rsidRPr="00BA738C" w:rsidRDefault="00EA5271" w:rsidP="00EA5271">
            <w:pPr>
              <w:pStyle w:val="ListParagraph"/>
              <w:numPr>
                <w:ilvl w:val="0"/>
                <w:numId w:val="3"/>
              </w:numPr>
              <w:ind w:left="338" w:hanging="270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A738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Данные о владельце и землепользователе – 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>в пункт включ</w:t>
            </w:r>
            <w:r w:rsidRPr="00BA738C">
              <w:rPr>
                <w:rFonts w:ascii="GHEA Grapalat" w:hAnsi="GHEA Grapalat"/>
                <w:sz w:val="20"/>
                <w:szCs w:val="20"/>
              </w:rPr>
              <w:t>а</w:t>
            </w:r>
            <w:r w:rsidRPr="00BA738C">
              <w:t>ется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 xml:space="preserve"> текстовая часть с соответствующей информацией,</w:t>
            </w:r>
          </w:p>
          <w:p w14:paraId="29216595" w14:textId="77777777" w:rsidR="00EA5271" w:rsidRPr="00BA738C" w:rsidRDefault="00EA5271" w:rsidP="00EA5271">
            <w:pPr>
              <w:pStyle w:val="ListParagraph"/>
              <w:numPr>
                <w:ilvl w:val="0"/>
                <w:numId w:val="3"/>
              </w:numPr>
              <w:ind w:left="338" w:hanging="270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A738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Особенности режима хранения и использования – 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>в пункт включ</w:t>
            </w:r>
            <w:r w:rsidRPr="00BA738C">
              <w:rPr>
                <w:rFonts w:ascii="GHEA Grapalat" w:hAnsi="GHEA Grapalat"/>
                <w:sz w:val="20"/>
                <w:szCs w:val="20"/>
              </w:rPr>
              <w:t>а</w:t>
            </w:r>
            <w:r w:rsidRPr="00BA738C">
              <w:t>ется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 xml:space="preserve"> текстовая часть с информацией, соответствующей соответствующим положениям закона Об особо охраняемых природных территориях,</w:t>
            </w:r>
          </w:p>
          <w:p w14:paraId="0142CFB0" w14:textId="77777777" w:rsidR="00EA5271" w:rsidRPr="00BA738C" w:rsidRDefault="00EA5271" w:rsidP="00EA5271">
            <w:pPr>
              <w:pStyle w:val="ListParagraph"/>
              <w:numPr>
                <w:ilvl w:val="0"/>
                <w:numId w:val="3"/>
              </w:numPr>
              <w:ind w:left="338" w:hanging="270"/>
              <w:jc w:val="both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A738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Часть объекта, осуществляющего хранение данных – 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>в пункт включ</w:t>
            </w:r>
            <w:r w:rsidRPr="00BA738C">
              <w:rPr>
                <w:rFonts w:ascii="GHEA Grapalat" w:hAnsi="GHEA Grapalat"/>
                <w:sz w:val="20"/>
                <w:szCs w:val="20"/>
              </w:rPr>
              <w:t>а</w:t>
            </w:r>
            <w:r w:rsidRPr="00BA738C">
              <w:t>ется</w:t>
            </w:r>
            <w:r w:rsidRPr="00BA738C">
              <w:rPr>
                <w:rFonts w:ascii="GHEA Grapalat" w:hAnsi="GHEA Grapalat"/>
                <w:sz w:val="20"/>
                <w:szCs w:val="20"/>
                <w:lang w:val="hy-AM"/>
              </w:rPr>
              <w:t xml:space="preserve"> текстовая часть с соответствующей информацией,</w:t>
            </w:r>
          </w:p>
        </w:tc>
      </w:tr>
    </w:tbl>
    <w:p w14:paraId="0207BE63" w14:textId="77777777" w:rsidR="00EA5271" w:rsidRPr="00DB7355" w:rsidRDefault="00EA5271" w:rsidP="00EA5271">
      <w:pPr>
        <w:tabs>
          <w:tab w:val="left" w:pos="567"/>
        </w:tabs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u w:val="single"/>
          <w:lang w:val="hy-AM"/>
        </w:rPr>
      </w:pPr>
      <w:r w:rsidRPr="00DB7355">
        <w:rPr>
          <w:rFonts w:ascii="GHEA Grapalat" w:hAnsi="GHEA Grapalat"/>
          <w:b/>
          <w:bCs/>
          <w:sz w:val="24"/>
          <w:szCs w:val="24"/>
          <w:u w:val="single"/>
          <w:lang w:val="hy-AM"/>
        </w:rPr>
        <w:lastRenderedPageBreak/>
        <w:t>IV. Площадь и график работ</w:t>
      </w:r>
    </w:p>
    <w:p w14:paraId="7E1F99A1" w14:textId="77777777" w:rsidR="00EA5271" w:rsidRPr="00DB7355" w:rsidRDefault="00EA5271" w:rsidP="00EA5271">
      <w:pPr>
        <w:tabs>
          <w:tab w:val="left" w:pos="567"/>
        </w:tabs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DB7355">
        <w:rPr>
          <w:rFonts w:ascii="GHEA Grapalat" w:hAnsi="GHEA Grapalat"/>
          <w:b/>
          <w:bCs/>
          <w:sz w:val="24"/>
          <w:szCs w:val="24"/>
          <w:u w:val="single"/>
          <w:lang w:val="hy-AM"/>
        </w:rPr>
        <w:t>7</w:t>
      </w:r>
      <w:r w:rsidRPr="00DB7355">
        <w:rPr>
          <w:rFonts w:ascii="GHEA Grapalat" w:hAnsi="GHEA Grapalat"/>
          <w:bCs/>
          <w:sz w:val="24"/>
          <w:szCs w:val="24"/>
          <w:lang w:val="hy-AM"/>
        </w:rPr>
        <w:t>. Работы должны выполняться в Арагацотнской области Республики Армения, в пределах административных границ соответствующих общин, на территориях, описанных в Отчете.</w:t>
      </w:r>
    </w:p>
    <w:p w14:paraId="7939F1CD" w14:textId="77777777" w:rsidR="00EA5271" w:rsidRPr="00DB7355" w:rsidRDefault="00EA5271" w:rsidP="00EA5271">
      <w:pPr>
        <w:tabs>
          <w:tab w:val="left" w:pos="567"/>
        </w:tabs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DB7355">
        <w:rPr>
          <w:rFonts w:ascii="GHEA Grapalat" w:hAnsi="GHEA Grapalat"/>
          <w:bCs/>
          <w:sz w:val="24"/>
          <w:szCs w:val="24"/>
          <w:lang w:val="hy-AM"/>
        </w:rPr>
        <w:t>8. Работы, требуемые данным техническим заданием, должны быть выполнены к сентябрю 2026 года в рамках суммы 1 000 000 драмов.</w:t>
      </w:r>
    </w:p>
    <w:p w14:paraId="3EFE448D" w14:textId="77777777" w:rsidR="00EA5271" w:rsidRPr="00DB7355" w:rsidRDefault="00EA5271" w:rsidP="00EA5271">
      <w:pPr>
        <w:tabs>
          <w:tab w:val="left" w:pos="567"/>
        </w:tabs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DB7355">
        <w:rPr>
          <w:rFonts w:ascii="GHEA Grapalat" w:hAnsi="GHEA Grapalat"/>
          <w:bCs/>
          <w:sz w:val="24"/>
          <w:szCs w:val="24"/>
          <w:lang w:val="hy-AM"/>
        </w:rPr>
        <w:t>8.1 Предварительный отчет должен быть представлен в течение 2 месяцев с даты подписания контракта,</w:t>
      </w:r>
    </w:p>
    <w:p w14:paraId="3B98B176" w14:textId="77777777" w:rsidR="00EA5271" w:rsidRPr="00DB7355" w:rsidRDefault="00EA5271" w:rsidP="00EA5271">
      <w:pPr>
        <w:tabs>
          <w:tab w:val="left" w:pos="567"/>
        </w:tabs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DB7355">
        <w:rPr>
          <w:rFonts w:ascii="GHEA Grapalat" w:hAnsi="GHEA Grapalat"/>
          <w:bCs/>
          <w:sz w:val="24"/>
          <w:szCs w:val="24"/>
          <w:lang w:val="hy-AM"/>
        </w:rPr>
        <w:t>8.2 промежуточный отчет должен быть представлен в течение 3 месяцев с даты подписания контракта,</w:t>
      </w:r>
    </w:p>
    <w:p w14:paraId="6BDCC658" w14:textId="77777777" w:rsidR="00EA5271" w:rsidRPr="00DB7355" w:rsidRDefault="00EA5271" w:rsidP="00EA5271">
      <w:pPr>
        <w:tabs>
          <w:tab w:val="left" w:pos="567"/>
        </w:tabs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DB7355">
        <w:rPr>
          <w:rFonts w:ascii="GHEA Grapalat" w:hAnsi="GHEA Grapalat"/>
          <w:bCs/>
          <w:sz w:val="24"/>
          <w:szCs w:val="24"/>
          <w:lang w:val="hy-AM"/>
        </w:rPr>
        <w:t>8.3 окончательный отчет должен быть представлен к сентябрю 2026 года.</w:t>
      </w:r>
    </w:p>
    <w:p w14:paraId="3CA72D7A" w14:textId="77777777" w:rsidR="00EA5271" w:rsidRPr="00DB7355" w:rsidRDefault="00EA5271" w:rsidP="00EA5271">
      <w:pPr>
        <w:tabs>
          <w:tab w:val="left" w:pos="567"/>
        </w:tabs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DB7355">
        <w:rPr>
          <w:rFonts w:ascii="GHEA Grapalat" w:hAnsi="GHEA Grapalat"/>
          <w:bCs/>
          <w:sz w:val="24"/>
          <w:szCs w:val="24"/>
          <w:lang w:val="hy-AM"/>
        </w:rPr>
        <w:t>V. Технические и качественные показатели предоставления услуг</w:t>
      </w:r>
    </w:p>
    <w:p w14:paraId="74887670" w14:textId="77777777" w:rsidR="00EA5271" w:rsidRPr="00DB7355" w:rsidRDefault="00EA5271" w:rsidP="00EA5271">
      <w:pPr>
        <w:tabs>
          <w:tab w:val="left" w:pos="567"/>
        </w:tabs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DB7355">
        <w:rPr>
          <w:rFonts w:ascii="GHEA Grapalat" w:hAnsi="GHEA Grapalat"/>
          <w:bCs/>
          <w:sz w:val="24"/>
          <w:szCs w:val="24"/>
          <w:lang w:val="hy-AM"/>
        </w:rPr>
        <w:t>Рабочая группа, состоящая из специалистов, обладающих необходимыми знаниями в областях академической, университетской, экологической, ботанической, географической, геологической, гидрологической, ГИС-картографической и электронной базы данных,</w:t>
      </w:r>
    </w:p>
    <w:p w14:paraId="252D7608" w14:textId="77777777" w:rsidR="00EA5271" w:rsidRPr="00DB7355" w:rsidRDefault="00EA5271" w:rsidP="00EA5271">
      <w:pPr>
        <w:tabs>
          <w:tab w:val="left" w:pos="567"/>
        </w:tabs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DB7355">
        <w:rPr>
          <w:rFonts w:ascii="GHEA Grapalat" w:hAnsi="GHEA Grapalat"/>
          <w:bCs/>
          <w:sz w:val="24"/>
          <w:szCs w:val="24"/>
          <w:lang w:val="hy-AM"/>
        </w:rPr>
        <w:t>VI. Прочие требования</w:t>
      </w:r>
    </w:p>
    <w:p w14:paraId="5C15CE7F" w14:textId="77777777" w:rsidR="00EA5271" w:rsidRPr="00DB7355" w:rsidRDefault="00EA5271" w:rsidP="00EA5271">
      <w:pPr>
        <w:tabs>
          <w:tab w:val="left" w:pos="567"/>
        </w:tabs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DB7355">
        <w:rPr>
          <w:rFonts w:ascii="GHEA Grapalat" w:hAnsi="GHEA Grapalat"/>
          <w:bCs/>
          <w:sz w:val="24"/>
          <w:szCs w:val="24"/>
          <w:lang w:val="hy-AM"/>
        </w:rPr>
        <w:t>9. Картографическая информация, требуемая для выполнения данной технической задачи, должна соответствовать требованиям, изложенным в Постановлении Правительства Республики Армения № 335-Н от 12 декабря 2007 г., а также в Постановлении Главы Кадастрового комитета № 84-Н от 23 апреля 2007 г., с использованием четких условных обозначений.</w:t>
      </w:r>
    </w:p>
    <w:p w14:paraId="4B27EF0F" w14:textId="77777777" w:rsidR="00EA5271" w:rsidRPr="00DB7355" w:rsidRDefault="00EA5271" w:rsidP="00EA5271">
      <w:pPr>
        <w:tabs>
          <w:tab w:val="left" w:pos="567"/>
        </w:tabs>
        <w:spacing w:after="0" w:line="240" w:lineRule="auto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DB7355">
        <w:rPr>
          <w:rFonts w:ascii="GHEA Grapalat" w:hAnsi="GHEA Grapalat"/>
          <w:bCs/>
          <w:sz w:val="24"/>
          <w:szCs w:val="24"/>
          <w:lang w:val="hy-AM"/>
        </w:rPr>
        <w:t>10. В работах, предусмотренных данной технической задачей, в пространственном смысле должны использоваться координатные данные в национальной геодезической системе координат WGS-84 (ARMREF 02).</w:t>
      </w:r>
    </w:p>
    <w:p w14:paraId="7C2EA384" w14:textId="77777777" w:rsidR="00EA5271" w:rsidRPr="00DB7355" w:rsidRDefault="00EA5271" w:rsidP="00EA5271">
      <w:pPr>
        <w:tabs>
          <w:tab w:val="left" w:pos="567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DB7355">
        <w:rPr>
          <w:rFonts w:ascii="GHEA Grapalat" w:hAnsi="GHEA Grapalat"/>
          <w:bCs/>
          <w:sz w:val="24"/>
          <w:szCs w:val="24"/>
          <w:lang w:val="hy-AM"/>
        </w:rPr>
        <w:t xml:space="preserve">11. Отчет и предложения должны быть представлены на армянском языке, они (включая приложения, картографические материалы, обработанные в формате «shape» с помощью географической информационной системы «ArcGis», и другие возможные </w:t>
      </w:r>
      <w:r w:rsidRPr="00DB7355">
        <w:rPr>
          <w:rFonts w:ascii="GHEA Grapalat" w:hAnsi="GHEA Grapalat"/>
          <w:bCs/>
          <w:sz w:val="24"/>
          <w:szCs w:val="24"/>
          <w:lang w:val="hy-AM"/>
        </w:rPr>
        <w:lastRenderedPageBreak/>
        <w:t>сопроводительные материалы) должны быть предоставлены как в электронном, так и в бумажном виде (в случае предварительных и промежуточных отчетов — в электронном виде, а в случае заключительного отчета — также в бумажном виде).</w:t>
      </w:r>
    </w:p>
    <w:p w14:paraId="2444041A" w14:textId="77777777" w:rsidR="00EA5271" w:rsidRPr="00BA738C" w:rsidRDefault="00EA5271" w:rsidP="00EA5271">
      <w:pPr>
        <w:tabs>
          <w:tab w:val="left" w:pos="567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EA5271" w:rsidRPr="00BA738C" w:rsidSect="002906A1">
      <w:pgSz w:w="16838" w:h="11906" w:orient="landscape"/>
      <w:pgMar w:top="810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EFFE4A" w14:textId="77777777" w:rsidR="00887217" w:rsidRDefault="00887217" w:rsidP="00A25658">
      <w:pPr>
        <w:spacing w:after="0" w:line="240" w:lineRule="auto"/>
      </w:pPr>
      <w:r>
        <w:separator/>
      </w:r>
    </w:p>
  </w:endnote>
  <w:endnote w:type="continuationSeparator" w:id="0">
    <w:p w14:paraId="75601B7C" w14:textId="77777777" w:rsidR="00887217" w:rsidRDefault="00887217" w:rsidP="00A25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E6C65" w14:textId="77777777" w:rsidR="00887217" w:rsidRDefault="00887217" w:rsidP="00A25658">
      <w:pPr>
        <w:spacing w:after="0" w:line="240" w:lineRule="auto"/>
      </w:pPr>
      <w:r>
        <w:separator/>
      </w:r>
    </w:p>
  </w:footnote>
  <w:footnote w:type="continuationSeparator" w:id="0">
    <w:p w14:paraId="64C40036" w14:textId="77777777" w:rsidR="00887217" w:rsidRDefault="00887217" w:rsidP="00A256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C53A7"/>
    <w:multiLevelType w:val="hybridMultilevel"/>
    <w:tmpl w:val="9AB0FA84"/>
    <w:lvl w:ilvl="0" w:tplc="2A7A08D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278A1"/>
    <w:multiLevelType w:val="hybridMultilevel"/>
    <w:tmpl w:val="9AB0FA84"/>
    <w:lvl w:ilvl="0" w:tplc="2A7A08D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B13CC3"/>
    <w:multiLevelType w:val="multilevel"/>
    <w:tmpl w:val="09125B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  <w:b w:val="0"/>
      </w:rPr>
    </w:lvl>
  </w:abstractNum>
  <w:abstractNum w:abstractNumId="3" w15:restartNumberingAfterBreak="0">
    <w:nsid w:val="627C731D"/>
    <w:multiLevelType w:val="hybridMultilevel"/>
    <w:tmpl w:val="C2BC2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A5A78"/>
    <w:multiLevelType w:val="hybridMultilevel"/>
    <w:tmpl w:val="D8FCC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E4A534D"/>
    <w:multiLevelType w:val="hybridMultilevel"/>
    <w:tmpl w:val="1374C6D8"/>
    <w:lvl w:ilvl="0" w:tplc="041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DAE"/>
    <w:rsid w:val="00023821"/>
    <w:rsid w:val="0002690D"/>
    <w:rsid w:val="000673EB"/>
    <w:rsid w:val="00091080"/>
    <w:rsid w:val="000D05E1"/>
    <w:rsid w:val="000D28F4"/>
    <w:rsid w:val="000D328D"/>
    <w:rsid w:val="000E3D6C"/>
    <w:rsid w:val="0010297D"/>
    <w:rsid w:val="00162DAE"/>
    <w:rsid w:val="00192890"/>
    <w:rsid w:val="001A2913"/>
    <w:rsid w:val="001E16DC"/>
    <w:rsid w:val="002025B9"/>
    <w:rsid w:val="00215CCE"/>
    <w:rsid w:val="00246770"/>
    <w:rsid w:val="00260D46"/>
    <w:rsid w:val="00282825"/>
    <w:rsid w:val="00287A76"/>
    <w:rsid w:val="002906A1"/>
    <w:rsid w:val="002B47D5"/>
    <w:rsid w:val="00353021"/>
    <w:rsid w:val="00374711"/>
    <w:rsid w:val="003939C8"/>
    <w:rsid w:val="003B2DD6"/>
    <w:rsid w:val="003B49D0"/>
    <w:rsid w:val="003D62CA"/>
    <w:rsid w:val="0042690B"/>
    <w:rsid w:val="0044402E"/>
    <w:rsid w:val="00491696"/>
    <w:rsid w:val="004B599E"/>
    <w:rsid w:val="004D711C"/>
    <w:rsid w:val="004E1421"/>
    <w:rsid w:val="004F75F7"/>
    <w:rsid w:val="00537785"/>
    <w:rsid w:val="00546AC7"/>
    <w:rsid w:val="00554F22"/>
    <w:rsid w:val="00592B86"/>
    <w:rsid w:val="005B0F53"/>
    <w:rsid w:val="00660F29"/>
    <w:rsid w:val="006A307C"/>
    <w:rsid w:val="006B2426"/>
    <w:rsid w:val="006E3089"/>
    <w:rsid w:val="00706491"/>
    <w:rsid w:val="00710B46"/>
    <w:rsid w:val="007519F3"/>
    <w:rsid w:val="00763DB8"/>
    <w:rsid w:val="007A1A05"/>
    <w:rsid w:val="007C44B7"/>
    <w:rsid w:val="007F4AC2"/>
    <w:rsid w:val="0082556F"/>
    <w:rsid w:val="0088451F"/>
    <w:rsid w:val="00887217"/>
    <w:rsid w:val="00895278"/>
    <w:rsid w:val="00895601"/>
    <w:rsid w:val="008B4312"/>
    <w:rsid w:val="008B7ADB"/>
    <w:rsid w:val="008C4952"/>
    <w:rsid w:val="008E58F0"/>
    <w:rsid w:val="008F5F47"/>
    <w:rsid w:val="0090041C"/>
    <w:rsid w:val="00923E8F"/>
    <w:rsid w:val="00987A27"/>
    <w:rsid w:val="00997386"/>
    <w:rsid w:val="009A7A30"/>
    <w:rsid w:val="009D4065"/>
    <w:rsid w:val="009E4A0D"/>
    <w:rsid w:val="009F17C0"/>
    <w:rsid w:val="00A1229B"/>
    <w:rsid w:val="00A215CD"/>
    <w:rsid w:val="00A25658"/>
    <w:rsid w:val="00A713C9"/>
    <w:rsid w:val="00A90C08"/>
    <w:rsid w:val="00AA02BB"/>
    <w:rsid w:val="00AA7833"/>
    <w:rsid w:val="00AB62DE"/>
    <w:rsid w:val="00AF48C7"/>
    <w:rsid w:val="00B445DB"/>
    <w:rsid w:val="00B63D02"/>
    <w:rsid w:val="00B87CF2"/>
    <w:rsid w:val="00B96348"/>
    <w:rsid w:val="00BF178F"/>
    <w:rsid w:val="00C155EB"/>
    <w:rsid w:val="00C26BC7"/>
    <w:rsid w:val="00C3225C"/>
    <w:rsid w:val="00C4226F"/>
    <w:rsid w:val="00C80E37"/>
    <w:rsid w:val="00C90160"/>
    <w:rsid w:val="00CA2A9E"/>
    <w:rsid w:val="00CB7480"/>
    <w:rsid w:val="00D15087"/>
    <w:rsid w:val="00D45BAA"/>
    <w:rsid w:val="00D520E3"/>
    <w:rsid w:val="00D753C5"/>
    <w:rsid w:val="00D85EB3"/>
    <w:rsid w:val="00D8751C"/>
    <w:rsid w:val="00DA01EA"/>
    <w:rsid w:val="00DA04A3"/>
    <w:rsid w:val="00DD0CFA"/>
    <w:rsid w:val="00DF3B9A"/>
    <w:rsid w:val="00E5738A"/>
    <w:rsid w:val="00E72E14"/>
    <w:rsid w:val="00E754BC"/>
    <w:rsid w:val="00E90352"/>
    <w:rsid w:val="00EA5271"/>
    <w:rsid w:val="00F0075C"/>
    <w:rsid w:val="00F50F13"/>
    <w:rsid w:val="00F67890"/>
    <w:rsid w:val="00F72E0D"/>
    <w:rsid w:val="00F7642F"/>
    <w:rsid w:val="00F9242D"/>
    <w:rsid w:val="00FC0283"/>
    <w:rsid w:val="00FC16E3"/>
    <w:rsid w:val="00FC743E"/>
    <w:rsid w:val="00FD55A9"/>
    <w:rsid w:val="00FD67BB"/>
    <w:rsid w:val="00FF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DEFF9"/>
  <w15:chartTrackingRefBased/>
  <w15:docId w15:val="{99DBBE4A-1FF5-48F2-B9CB-8D01C1E4C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7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25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5658"/>
  </w:style>
  <w:style w:type="paragraph" w:styleId="Footer">
    <w:name w:val="footer"/>
    <w:basedOn w:val="Normal"/>
    <w:link w:val="FooterChar"/>
    <w:uiPriority w:val="99"/>
    <w:unhideWhenUsed/>
    <w:rsid w:val="00A25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5658"/>
  </w:style>
  <w:style w:type="paragraph" w:styleId="ListParagraph">
    <w:name w:val="List Paragraph"/>
    <w:aliases w:val="NumberedParas"/>
    <w:basedOn w:val="Normal"/>
    <w:link w:val="ListParagraphChar"/>
    <w:uiPriority w:val="34"/>
    <w:qFormat/>
    <w:rsid w:val="00AF48C7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AA02B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A02BB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FootnoteReference">
    <w:name w:val="footnote reference"/>
    <w:semiHidden/>
    <w:rsid w:val="00AA02BB"/>
    <w:rPr>
      <w:vertAlign w:val="superscript"/>
    </w:rPr>
  </w:style>
  <w:style w:type="character" w:customStyle="1" w:styleId="ListParagraphChar">
    <w:name w:val="List Paragraph Char"/>
    <w:aliases w:val="NumberedParas Char"/>
    <w:link w:val="ListParagraph"/>
    <w:uiPriority w:val="34"/>
    <w:locked/>
    <w:rsid w:val="00AA02BB"/>
  </w:style>
  <w:style w:type="character" w:customStyle="1" w:styleId="ezkurwreuab5ozgtqnkl">
    <w:name w:val="ezkurwreuab5ozgtqnkl"/>
    <w:basedOn w:val="DefaultParagraphFont"/>
    <w:rsid w:val="00EA52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2384</Words>
  <Characters>13590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Hakob Matevosyan</dc:creator>
  <cp:keywords/>
  <dc:description/>
  <cp:lastModifiedBy>Lilit Zohrabyan</cp:lastModifiedBy>
  <cp:revision>26</cp:revision>
  <cp:lastPrinted>2023-07-10T06:51:00Z</cp:lastPrinted>
  <dcterms:created xsi:type="dcterms:W3CDTF">2024-06-13T10:56:00Z</dcterms:created>
  <dcterms:modified xsi:type="dcterms:W3CDTF">2026-05-25T10:26:00Z</dcterms:modified>
</cp:coreProperties>
</file>